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4327" w:rsidRDefault="00694327" w:rsidP="00694327">
      <w:pPr>
        <w:jc w:val="center"/>
        <w:rPr>
          <w:sz w:val="28"/>
        </w:rPr>
      </w:pPr>
      <w:proofErr w:type="spellStart"/>
      <w:r>
        <w:rPr>
          <w:sz w:val="28"/>
        </w:rPr>
        <w:t>В.И.Наумова</w:t>
      </w:r>
      <w:proofErr w:type="spellEnd"/>
    </w:p>
    <w:p w:rsidR="00694327" w:rsidRDefault="00694327" w:rsidP="00694327">
      <w:pPr>
        <w:ind w:right="-950"/>
        <w:jc w:val="center"/>
        <w:rPr>
          <w:sz w:val="28"/>
        </w:rPr>
      </w:pPr>
    </w:p>
    <w:p w:rsidR="00694327" w:rsidRDefault="00694327" w:rsidP="00694327">
      <w:pPr>
        <w:ind w:right="-950"/>
        <w:jc w:val="center"/>
        <w:rPr>
          <w:sz w:val="28"/>
        </w:rPr>
      </w:pPr>
      <w:r>
        <w:rPr>
          <w:sz w:val="28"/>
        </w:rPr>
        <w:t xml:space="preserve">                                            </w:t>
      </w:r>
    </w:p>
    <w:p w:rsidR="00694327" w:rsidRDefault="00694327" w:rsidP="00694327">
      <w:pPr>
        <w:ind w:right="-950"/>
        <w:jc w:val="center"/>
        <w:rPr>
          <w:sz w:val="28"/>
        </w:rPr>
      </w:pPr>
    </w:p>
    <w:p w:rsidR="00694327" w:rsidRDefault="00694327" w:rsidP="00694327">
      <w:pPr>
        <w:ind w:right="-950"/>
        <w:jc w:val="center"/>
        <w:rPr>
          <w:sz w:val="28"/>
        </w:rPr>
      </w:pPr>
    </w:p>
    <w:p w:rsidR="00694327" w:rsidRDefault="00694327" w:rsidP="00694327">
      <w:pPr>
        <w:ind w:right="-284"/>
        <w:jc w:val="center"/>
        <w:rPr>
          <w:sz w:val="28"/>
        </w:rPr>
      </w:pPr>
    </w:p>
    <w:p w:rsidR="00694327" w:rsidRDefault="00694327" w:rsidP="00694327">
      <w:pPr>
        <w:ind w:right="-284"/>
        <w:jc w:val="center"/>
        <w:rPr>
          <w:sz w:val="28"/>
        </w:rPr>
      </w:pPr>
    </w:p>
    <w:p w:rsidR="00694327" w:rsidRDefault="00694327" w:rsidP="00694327">
      <w:pPr>
        <w:jc w:val="center"/>
        <w:rPr>
          <w:sz w:val="36"/>
        </w:rPr>
      </w:pPr>
      <w:r>
        <w:rPr>
          <w:b/>
          <w:sz w:val="56"/>
        </w:rPr>
        <w:t>РЕКОМЕНДАЦИИ</w:t>
      </w:r>
      <w:r>
        <w:rPr>
          <w:sz w:val="56"/>
        </w:rPr>
        <w:t xml:space="preserve"> </w:t>
      </w:r>
    </w:p>
    <w:p w:rsidR="00694327" w:rsidRDefault="005F31B2" w:rsidP="00694327">
      <w:pPr>
        <w:jc w:val="center"/>
        <w:rPr>
          <w:sz w:val="22"/>
        </w:rPr>
      </w:pPr>
      <w:r>
        <w:rPr>
          <w:sz w:val="22"/>
        </w:rPr>
        <w:t>ПО ИЗУЧЕНИЮ КУРСА</w:t>
      </w:r>
      <w:bookmarkStart w:id="0" w:name="_GoBack"/>
      <w:bookmarkEnd w:id="0"/>
      <w:r>
        <w:rPr>
          <w:sz w:val="22"/>
        </w:rPr>
        <w:t xml:space="preserve"> «НАУЧНО-ИССЛЕДОВАТЕЛЬСКАЯ РАБОТА МАГИСТРАНТА»</w:t>
      </w:r>
    </w:p>
    <w:p w:rsidR="005F31B2" w:rsidRDefault="005F31B2" w:rsidP="00694327">
      <w:pPr>
        <w:jc w:val="center"/>
        <w:rPr>
          <w:sz w:val="22"/>
        </w:rPr>
      </w:pPr>
      <w:r>
        <w:rPr>
          <w:sz w:val="22"/>
        </w:rPr>
        <w:t>а также</w:t>
      </w:r>
    </w:p>
    <w:p w:rsidR="00694327" w:rsidRDefault="00694327" w:rsidP="00694327">
      <w:pPr>
        <w:jc w:val="center"/>
        <w:rPr>
          <w:sz w:val="22"/>
        </w:rPr>
      </w:pPr>
      <w:r>
        <w:rPr>
          <w:sz w:val="22"/>
        </w:rPr>
        <w:t xml:space="preserve">ПОСТУПАЮЩИМ В МАГИСТРАТУРУ, ДОКТОРАНТУРУ </w:t>
      </w:r>
      <w:r>
        <w:rPr>
          <w:sz w:val="22"/>
          <w:lang w:val="en-US"/>
        </w:rPr>
        <w:t>PhD</w:t>
      </w:r>
      <w:r>
        <w:rPr>
          <w:sz w:val="22"/>
        </w:rPr>
        <w:t xml:space="preserve"> </w:t>
      </w:r>
    </w:p>
    <w:p w:rsidR="00694327" w:rsidRDefault="00694327" w:rsidP="00694327">
      <w:pPr>
        <w:jc w:val="center"/>
        <w:rPr>
          <w:sz w:val="22"/>
        </w:rPr>
      </w:pPr>
      <w:r>
        <w:rPr>
          <w:sz w:val="22"/>
        </w:rPr>
        <w:t xml:space="preserve">НА СОИСКАНИЕ УЧЕНОЙ СТЕПЕНИ ПО НАУЧНЫМ СПЕЦИАЛЬНОСТЯМ </w:t>
      </w:r>
    </w:p>
    <w:p w:rsidR="00694327" w:rsidRDefault="00694327" w:rsidP="00694327">
      <w:pPr>
        <w:jc w:val="center"/>
        <w:rPr>
          <w:sz w:val="22"/>
        </w:rPr>
      </w:pPr>
      <w:r w:rsidRPr="00147351">
        <w:t>7</w:t>
      </w:r>
      <w:r w:rsidRPr="00147351">
        <w:rPr>
          <w:lang w:val="en-US"/>
        </w:rPr>
        <w:t>M</w:t>
      </w:r>
      <w:r w:rsidRPr="00147351">
        <w:t>07301</w:t>
      </w:r>
      <w:r>
        <w:rPr>
          <w:sz w:val="28"/>
          <w:szCs w:val="28"/>
        </w:rPr>
        <w:t xml:space="preserve">, </w:t>
      </w:r>
      <w:r>
        <w:rPr>
          <w:sz w:val="22"/>
        </w:rPr>
        <w:t>6М042000 – АРХИТЕКТУРА, 6</w:t>
      </w:r>
      <w:r>
        <w:rPr>
          <w:sz w:val="22"/>
          <w:lang w:val="en-US"/>
        </w:rPr>
        <w:t>D</w:t>
      </w:r>
      <w:r>
        <w:rPr>
          <w:sz w:val="22"/>
        </w:rPr>
        <w:t>042000 – АРХИТЕКТУРА,</w:t>
      </w:r>
    </w:p>
    <w:p w:rsidR="00694327" w:rsidRDefault="00694327" w:rsidP="00694327">
      <w:pPr>
        <w:jc w:val="center"/>
        <w:rPr>
          <w:sz w:val="22"/>
        </w:rPr>
      </w:pPr>
      <w:r>
        <w:rPr>
          <w:sz w:val="22"/>
        </w:rPr>
        <w:t xml:space="preserve"> 6М042100 – ДИЗАЙН, 6</w:t>
      </w:r>
      <w:r>
        <w:rPr>
          <w:sz w:val="22"/>
          <w:lang w:val="en-US"/>
        </w:rPr>
        <w:t>D</w:t>
      </w:r>
      <w:r w:rsidRPr="00BB7CBC">
        <w:rPr>
          <w:sz w:val="22"/>
        </w:rPr>
        <w:t xml:space="preserve">042100 </w:t>
      </w:r>
      <w:r>
        <w:rPr>
          <w:sz w:val="22"/>
        </w:rPr>
        <w:t>–</w:t>
      </w:r>
      <w:r w:rsidRPr="00BB7CBC">
        <w:rPr>
          <w:sz w:val="22"/>
        </w:rPr>
        <w:t xml:space="preserve"> </w:t>
      </w:r>
      <w:r>
        <w:rPr>
          <w:sz w:val="22"/>
        </w:rPr>
        <w:t xml:space="preserve">ДИЗАЙН </w:t>
      </w:r>
      <w:r>
        <w:rPr>
          <w:sz w:val="22"/>
          <w:lang w:val="en-US"/>
        </w:rPr>
        <w:t>PhD</w:t>
      </w:r>
      <w:r>
        <w:rPr>
          <w:sz w:val="22"/>
        </w:rPr>
        <w:t xml:space="preserve"> </w:t>
      </w:r>
    </w:p>
    <w:p w:rsidR="00694327" w:rsidRDefault="00694327" w:rsidP="00694327">
      <w:pPr>
        <w:jc w:val="center"/>
        <w:rPr>
          <w:sz w:val="22"/>
        </w:rPr>
      </w:pPr>
    </w:p>
    <w:p w:rsidR="00694327" w:rsidRDefault="00694327" w:rsidP="00694327">
      <w:pPr>
        <w:jc w:val="center"/>
      </w:pPr>
    </w:p>
    <w:p w:rsidR="00694327" w:rsidRDefault="00694327" w:rsidP="00694327">
      <w:pPr>
        <w:jc w:val="center"/>
      </w:pPr>
      <w:r>
        <w:t xml:space="preserve"> </w:t>
      </w:r>
    </w:p>
    <w:p w:rsidR="00694327" w:rsidRDefault="00694327" w:rsidP="00694327">
      <w:pPr>
        <w:jc w:val="both"/>
      </w:pPr>
    </w:p>
    <w:p w:rsidR="00694327" w:rsidRDefault="00694327" w:rsidP="00694327">
      <w:pPr>
        <w:jc w:val="center"/>
        <w:rPr>
          <w:sz w:val="32"/>
        </w:rPr>
      </w:pPr>
    </w:p>
    <w:p w:rsidR="00694327" w:rsidRDefault="00694327" w:rsidP="00694327">
      <w:pPr>
        <w:jc w:val="center"/>
        <w:rPr>
          <w:sz w:val="32"/>
        </w:rPr>
      </w:pPr>
    </w:p>
    <w:p w:rsidR="00694327" w:rsidRDefault="00694327" w:rsidP="00694327">
      <w:pPr>
        <w:jc w:val="center"/>
      </w:pPr>
      <w:proofErr w:type="gramStart"/>
      <w:r>
        <w:t>МЕТОДИЧЕСКОЕ  ПОСОБИЕ</w:t>
      </w:r>
      <w:proofErr w:type="gramEnd"/>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right="-284"/>
        <w:jc w:val="center"/>
        <w:rPr>
          <w:sz w:val="32"/>
        </w:rPr>
      </w:pPr>
    </w:p>
    <w:p w:rsidR="00694327" w:rsidRDefault="00694327" w:rsidP="00694327">
      <w:pPr>
        <w:ind w:left="709" w:hanging="709"/>
        <w:jc w:val="center"/>
      </w:pPr>
    </w:p>
    <w:p w:rsidR="00694327" w:rsidRDefault="00694327" w:rsidP="00694327">
      <w:pPr>
        <w:ind w:left="709" w:hanging="709"/>
        <w:jc w:val="center"/>
      </w:pPr>
    </w:p>
    <w:p w:rsidR="00694327" w:rsidRDefault="00694327" w:rsidP="00694327">
      <w:pPr>
        <w:ind w:left="709" w:hanging="709"/>
        <w:jc w:val="center"/>
      </w:pPr>
      <w:r>
        <w:t>УСТЬ-КАМЕНОГОРСК</w:t>
      </w:r>
    </w:p>
    <w:p w:rsidR="00694327" w:rsidRDefault="00694327" w:rsidP="00694327">
      <w:pPr>
        <w:ind w:left="709" w:hanging="709"/>
        <w:jc w:val="center"/>
      </w:pPr>
      <w:r>
        <w:t>2021</w:t>
      </w: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ind w:left="709" w:hanging="709"/>
        <w:jc w:val="center"/>
        <w:rPr>
          <w:sz w:val="28"/>
        </w:rPr>
      </w:pPr>
    </w:p>
    <w:p w:rsidR="00694327" w:rsidRDefault="00694327" w:rsidP="00694327">
      <w:pPr>
        <w:jc w:val="both"/>
        <w:rPr>
          <w:sz w:val="28"/>
        </w:rPr>
      </w:pPr>
      <w:r>
        <w:rPr>
          <w:sz w:val="28"/>
        </w:rPr>
        <w:t>УДК</w:t>
      </w:r>
    </w:p>
    <w:p w:rsidR="00694327" w:rsidRDefault="00694327" w:rsidP="00694327">
      <w:pPr>
        <w:jc w:val="both"/>
        <w:rPr>
          <w:sz w:val="28"/>
        </w:rPr>
      </w:pPr>
    </w:p>
    <w:p w:rsidR="00694327" w:rsidRDefault="00694327" w:rsidP="00694327">
      <w:pPr>
        <w:jc w:val="both"/>
        <w:rPr>
          <w:sz w:val="28"/>
        </w:rPr>
      </w:pPr>
    </w:p>
    <w:p w:rsidR="00694327" w:rsidRDefault="00694327" w:rsidP="00694327">
      <w:pPr>
        <w:numPr>
          <w:ilvl w:val="12"/>
          <w:numId w:val="0"/>
        </w:numPr>
        <w:ind w:left="2835" w:hanging="2835"/>
        <w:jc w:val="both"/>
        <w:rPr>
          <w:sz w:val="28"/>
        </w:rPr>
      </w:pPr>
    </w:p>
    <w:p w:rsidR="00694327" w:rsidRDefault="00694327" w:rsidP="00694327">
      <w:pPr>
        <w:numPr>
          <w:ilvl w:val="12"/>
          <w:numId w:val="0"/>
        </w:numPr>
        <w:ind w:left="2835" w:hanging="2835"/>
        <w:jc w:val="both"/>
        <w:rPr>
          <w:sz w:val="28"/>
        </w:rPr>
      </w:pPr>
    </w:p>
    <w:p w:rsidR="00694327" w:rsidRDefault="00694327" w:rsidP="00694327">
      <w:pPr>
        <w:numPr>
          <w:ilvl w:val="12"/>
          <w:numId w:val="0"/>
        </w:numPr>
        <w:ind w:left="2835" w:hanging="2835"/>
        <w:jc w:val="both"/>
        <w:rPr>
          <w:sz w:val="28"/>
        </w:rPr>
      </w:pPr>
    </w:p>
    <w:p w:rsidR="00694327" w:rsidRDefault="00694327" w:rsidP="00694327">
      <w:pPr>
        <w:jc w:val="both"/>
        <w:rPr>
          <w:sz w:val="28"/>
        </w:rPr>
      </w:pPr>
      <w:r w:rsidRPr="00B91DAE">
        <w:rPr>
          <w:sz w:val="28"/>
          <w:szCs w:val="28"/>
        </w:rPr>
        <w:t xml:space="preserve">   Наумова В.И. </w:t>
      </w:r>
      <w:r>
        <w:rPr>
          <w:sz w:val="28"/>
          <w:szCs w:val="28"/>
        </w:rPr>
        <w:t>Рекомендации п</w:t>
      </w:r>
      <w:r w:rsidRPr="00B91DAE">
        <w:rPr>
          <w:sz w:val="28"/>
          <w:szCs w:val="28"/>
        </w:rPr>
        <w:t xml:space="preserve">оступающим в магистратуру, докторантуру </w:t>
      </w:r>
      <w:r w:rsidRPr="00B91DAE">
        <w:rPr>
          <w:sz w:val="28"/>
          <w:szCs w:val="28"/>
          <w:lang w:val="en-US"/>
        </w:rPr>
        <w:t>PhD</w:t>
      </w:r>
      <w:r w:rsidRPr="00B91DAE">
        <w:rPr>
          <w:sz w:val="28"/>
          <w:szCs w:val="28"/>
        </w:rPr>
        <w:t xml:space="preserve"> н</w:t>
      </w:r>
      <w:r>
        <w:rPr>
          <w:sz w:val="28"/>
          <w:szCs w:val="28"/>
        </w:rPr>
        <w:t>а</w:t>
      </w:r>
      <w:r w:rsidRPr="00B91DAE">
        <w:rPr>
          <w:sz w:val="28"/>
          <w:szCs w:val="28"/>
        </w:rPr>
        <w:t xml:space="preserve"> </w:t>
      </w:r>
      <w:r>
        <w:rPr>
          <w:sz w:val="28"/>
          <w:szCs w:val="28"/>
        </w:rPr>
        <w:t>соискание ученой степени по научным специальностям 7</w:t>
      </w:r>
      <w:r>
        <w:rPr>
          <w:sz w:val="28"/>
          <w:szCs w:val="28"/>
          <w:lang w:val="en-US"/>
        </w:rPr>
        <w:t>M</w:t>
      </w:r>
      <w:r w:rsidRPr="00BE3F30">
        <w:rPr>
          <w:sz w:val="28"/>
          <w:szCs w:val="28"/>
        </w:rPr>
        <w:t>07301</w:t>
      </w:r>
      <w:r>
        <w:rPr>
          <w:sz w:val="28"/>
          <w:szCs w:val="28"/>
        </w:rPr>
        <w:t xml:space="preserve">, </w:t>
      </w:r>
      <w:r w:rsidRPr="00B91DAE">
        <w:rPr>
          <w:sz w:val="28"/>
          <w:szCs w:val="28"/>
        </w:rPr>
        <w:t>6М042000 – А</w:t>
      </w:r>
      <w:r>
        <w:rPr>
          <w:sz w:val="28"/>
          <w:szCs w:val="28"/>
        </w:rPr>
        <w:t xml:space="preserve">рхитектура, </w:t>
      </w:r>
      <w:r w:rsidRPr="00B91DAE">
        <w:rPr>
          <w:sz w:val="28"/>
          <w:szCs w:val="28"/>
        </w:rPr>
        <w:t>6</w:t>
      </w:r>
      <w:r w:rsidRPr="00B91DAE">
        <w:rPr>
          <w:sz w:val="28"/>
          <w:szCs w:val="28"/>
          <w:lang w:val="en-US"/>
        </w:rPr>
        <w:t>D</w:t>
      </w:r>
      <w:r w:rsidRPr="00B91DAE">
        <w:rPr>
          <w:sz w:val="28"/>
          <w:szCs w:val="28"/>
        </w:rPr>
        <w:t>042000 – А</w:t>
      </w:r>
      <w:r>
        <w:rPr>
          <w:sz w:val="28"/>
          <w:szCs w:val="28"/>
        </w:rPr>
        <w:t>рхитектура</w:t>
      </w:r>
      <w:r w:rsidRPr="00B91DAE">
        <w:rPr>
          <w:sz w:val="28"/>
          <w:szCs w:val="28"/>
        </w:rPr>
        <w:t>,</w:t>
      </w:r>
      <w:r>
        <w:rPr>
          <w:sz w:val="28"/>
          <w:szCs w:val="28"/>
        </w:rPr>
        <w:t xml:space="preserve"> </w:t>
      </w:r>
      <w:r w:rsidRPr="00B91DAE">
        <w:rPr>
          <w:sz w:val="28"/>
          <w:szCs w:val="28"/>
        </w:rPr>
        <w:t>6М042100 – Д</w:t>
      </w:r>
      <w:r>
        <w:rPr>
          <w:sz w:val="28"/>
          <w:szCs w:val="28"/>
        </w:rPr>
        <w:t>изайн</w:t>
      </w:r>
      <w:r w:rsidRPr="00B91DAE">
        <w:rPr>
          <w:sz w:val="28"/>
          <w:szCs w:val="28"/>
        </w:rPr>
        <w:t>, 6</w:t>
      </w:r>
      <w:r w:rsidRPr="00B91DAE">
        <w:rPr>
          <w:sz w:val="28"/>
          <w:szCs w:val="28"/>
          <w:lang w:val="en-US"/>
        </w:rPr>
        <w:t>D</w:t>
      </w:r>
      <w:r w:rsidRPr="00B91DAE">
        <w:rPr>
          <w:sz w:val="28"/>
          <w:szCs w:val="28"/>
        </w:rPr>
        <w:t>042100 – Д</w:t>
      </w:r>
      <w:r>
        <w:rPr>
          <w:sz w:val="28"/>
          <w:szCs w:val="28"/>
        </w:rPr>
        <w:t>изайн</w:t>
      </w:r>
      <w:r w:rsidRPr="00B91DAE">
        <w:rPr>
          <w:sz w:val="28"/>
          <w:szCs w:val="28"/>
        </w:rPr>
        <w:t xml:space="preserve"> </w:t>
      </w:r>
      <w:r w:rsidRPr="00B91DAE">
        <w:rPr>
          <w:sz w:val="28"/>
          <w:szCs w:val="28"/>
          <w:lang w:val="en-US"/>
        </w:rPr>
        <w:t>PhD</w:t>
      </w:r>
      <w:r>
        <w:rPr>
          <w:sz w:val="28"/>
        </w:rPr>
        <w:t xml:space="preserve"> //Методическое пособие. – Усть-Каменогорск: Издание ВКГТУ </w:t>
      </w:r>
      <w:proofErr w:type="spellStart"/>
      <w:r>
        <w:rPr>
          <w:sz w:val="28"/>
        </w:rPr>
        <w:t>им.Д</w:t>
      </w:r>
      <w:proofErr w:type="spellEnd"/>
      <w:r>
        <w:rPr>
          <w:sz w:val="28"/>
        </w:rPr>
        <w:t xml:space="preserve">. </w:t>
      </w:r>
      <w:proofErr w:type="spellStart"/>
      <w:r>
        <w:rPr>
          <w:sz w:val="28"/>
        </w:rPr>
        <w:t>Серикбаева</w:t>
      </w:r>
      <w:proofErr w:type="spellEnd"/>
      <w:r>
        <w:rPr>
          <w:sz w:val="28"/>
        </w:rPr>
        <w:t>, 2021.  - 65 с.</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tabs>
          <w:tab w:val="left" w:pos="0"/>
        </w:tabs>
        <w:ind w:left="1985" w:hanging="1985"/>
        <w:jc w:val="both"/>
        <w:rPr>
          <w:sz w:val="28"/>
        </w:rPr>
      </w:pPr>
      <w:r>
        <w:rPr>
          <w:sz w:val="28"/>
        </w:rPr>
        <w:t xml:space="preserve">                               Излагаются: условия поступления в магистратуру, оформления соискательства для сдачи кандидатских экзаменов и работы над диссертацией права и обязанности соискателей ученой степени. </w:t>
      </w:r>
    </w:p>
    <w:p w:rsidR="00694327" w:rsidRDefault="00694327" w:rsidP="00694327">
      <w:pPr>
        <w:tabs>
          <w:tab w:val="left" w:pos="0"/>
        </w:tabs>
        <w:ind w:left="1985" w:hanging="1985"/>
        <w:jc w:val="both"/>
        <w:rPr>
          <w:sz w:val="28"/>
        </w:rPr>
      </w:pPr>
      <w:r>
        <w:rPr>
          <w:sz w:val="28"/>
        </w:rPr>
        <w:t xml:space="preserve">                              Кратко представлены традиционно сложившиеся требования, предъявляемые к структуре диссертации, оформлению текста, таблиц, иллюстраций, приложений, библиографического описания источников заимствования. </w:t>
      </w:r>
    </w:p>
    <w:p w:rsidR="00694327" w:rsidRDefault="00694327" w:rsidP="00694327">
      <w:pPr>
        <w:ind w:left="1985" w:hanging="1985"/>
        <w:jc w:val="both"/>
        <w:rPr>
          <w:sz w:val="28"/>
        </w:rPr>
      </w:pPr>
      <w:r>
        <w:rPr>
          <w:sz w:val="28"/>
        </w:rPr>
        <w:t xml:space="preserve">                              Основное внимание уделено организационной стороне работы магистрантов, докторантов: особенностям, связанным с спецификой научного решения задач монументального искусства - архитектуры городов, зданий и сооружений, садовых и парковых комплексов, а также подробному изложению системного метода исследования. </w:t>
      </w:r>
    </w:p>
    <w:p w:rsidR="00694327" w:rsidRDefault="00694327" w:rsidP="00694327">
      <w:pPr>
        <w:ind w:left="1985" w:hanging="1985"/>
        <w:jc w:val="both"/>
        <w:rPr>
          <w:sz w:val="28"/>
        </w:rPr>
      </w:pPr>
      <w:r>
        <w:rPr>
          <w:sz w:val="28"/>
        </w:rPr>
        <w:t xml:space="preserve">                              Пособие предназначено магистрантам, докторантам, а также архитекторам, работающим над диссертацией вне магистратуры и докторантуры (аспирантура </w:t>
      </w:r>
      <w:proofErr w:type="spellStart"/>
      <w:r>
        <w:rPr>
          <w:sz w:val="28"/>
        </w:rPr>
        <w:t>зарубежом</w:t>
      </w:r>
      <w:proofErr w:type="spellEnd"/>
      <w:r>
        <w:rPr>
          <w:sz w:val="28"/>
        </w:rPr>
        <w:t>).</w:t>
      </w:r>
    </w:p>
    <w:p w:rsidR="00694327" w:rsidRDefault="00694327" w:rsidP="00694327">
      <w:pPr>
        <w:jc w:val="center"/>
        <w:rPr>
          <w:sz w:val="28"/>
        </w:rPr>
      </w:pPr>
      <w:r>
        <w:rPr>
          <w:sz w:val="28"/>
        </w:rPr>
        <w:t xml:space="preserve">      </w:t>
      </w:r>
    </w:p>
    <w:p w:rsidR="00694327" w:rsidRDefault="00694327" w:rsidP="00694327">
      <w:pPr>
        <w:ind w:left="2835" w:hanging="2835"/>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p>
    <w:p w:rsidR="00694327" w:rsidRDefault="00694327" w:rsidP="00694327">
      <w:pPr>
        <w:jc w:val="center"/>
        <w:rPr>
          <w:sz w:val="28"/>
        </w:rPr>
      </w:pPr>
      <w:r>
        <w:rPr>
          <w:sz w:val="28"/>
        </w:rPr>
        <w:t>ОГЛАВЛЕНИЕ</w:t>
      </w:r>
    </w:p>
    <w:p w:rsidR="00694327" w:rsidRDefault="00694327" w:rsidP="00694327">
      <w:pPr>
        <w:jc w:val="both"/>
      </w:pPr>
      <w:r>
        <w:t xml:space="preserve">        </w:t>
      </w:r>
    </w:p>
    <w:p w:rsidR="00694327" w:rsidRDefault="00694327" w:rsidP="00694327">
      <w:pPr>
        <w:jc w:val="both"/>
      </w:pPr>
      <w:r>
        <w:t xml:space="preserve">          Вместо предисловия. Твой важный шаг................................................................4</w:t>
      </w:r>
    </w:p>
    <w:p w:rsidR="00694327" w:rsidRDefault="00694327" w:rsidP="00694327">
      <w:pPr>
        <w:tabs>
          <w:tab w:val="left" w:pos="709"/>
        </w:tabs>
        <w:jc w:val="both"/>
      </w:pPr>
      <w:r>
        <w:t xml:space="preserve">          Введение...................................................................................................................7</w:t>
      </w:r>
    </w:p>
    <w:p w:rsidR="00694327" w:rsidRDefault="00694327" w:rsidP="00694327">
      <w:pPr>
        <w:tabs>
          <w:tab w:val="left" w:pos="709"/>
        </w:tabs>
        <w:jc w:val="both"/>
      </w:pPr>
      <w:r>
        <w:t xml:space="preserve">1.       Подготовка специалистов с ученой степенью………………..............................11 </w:t>
      </w:r>
    </w:p>
    <w:p w:rsidR="00694327" w:rsidRDefault="00694327" w:rsidP="00694327">
      <w:pPr>
        <w:tabs>
          <w:tab w:val="left" w:pos="709"/>
        </w:tabs>
        <w:jc w:val="both"/>
      </w:pPr>
      <w:r>
        <w:t>2.       Магистратура........................................................................................................... 13</w:t>
      </w:r>
    </w:p>
    <w:p w:rsidR="00694327" w:rsidRDefault="00694327" w:rsidP="00694327">
      <w:pPr>
        <w:jc w:val="both"/>
      </w:pPr>
      <w:r>
        <w:t>2.1.    Вступительные экзамены в магистратуру..............................................................16</w:t>
      </w:r>
    </w:p>
    <w:p w:rsidR="00694327" w:rsidRDefault="00694327" w:rsidP="00694327">
      <w:pPr>
        <w:jc w:val="both"/>
      </w:pPr>
      <w:r>
        <w:t>2.2.    Стажировка с целью поступления в магистратуру............................................  .16</w:t>
      </w:r>
    </w:p>
    <w:p w:rsidR="00694327" w:rsidRDefault="00694327" w:rsidP="00694327">
      <w:pPr>
        <w:jc w:val="both"/>
      </w:pPr>
      <w:r>
        <w:t xml:space="preserve">2.3.    Соискательство ученой степени кандидата наук вне </w:t>
      </w:r>
      <w:proofErr w:type="spellStart"/>
      <w:r>
        <w:t>магистатуры</w:t>
      </w:r>
      <w:proofErr w:type="spellEnd"/>
      <w:r>
        <w:t>....................17</w:t>
      </w:r>
    </w:p>
    <w:p w:rsidR="00694327" w:rsidRDefault="00694327" w:rsidP="00694327">
      <w:pPr>
        <w:jc w:val="both"/>
      </w:pPr>
      <w:r>
        <w:t>3.       Обязанности, права и регламент работы соискателей ученой степени……….</w:t>
      </w:r>
    </w:p>
    <w:p w:rsidR="00694327" w:rsidRDefault="00694327" w:rsidP="00694327">
      <w:pPr>
        <w:jc w:val="both"/>
      </w:pPr>
      <w:r>
        <w:t xml:space="preserve">           ….                      .......................................................................................................20</w:t>
      </w:r>
    </w:p>
    <w:p w:rsidR="00694327" w:rsidRDefault="00694327" w:rsidP="00694327">
      <w:pPr>
        <w:jc w:val="both"/>
      </w:pPr>
      <w:r>
        <w:t>3.1.    Обязанности и права соискателей общие для всех форм обучения....................20</w:t>
      </w:r>
    </w:p>
    <w:p w:rsidR="00694327" w:rsidRDefault="00694327" w:rsidP="00694327">
      <w:pPr>
        <w:jc w:val="both"/>
      </w:pPr>
      <w:r>
        <w:t xml:space="preserve">3.2.    Обязанности и права аспирантов очной формы обучения..................................21 </w:t>
      </w:r>
    </w:p>
    <w:p w:rsidR="00694327" w:rsidRDefault="00694327" w:rsidP="00694327">
      <w:pPr>
        <w:jc w:val="both"/>
      </w:pPr>
      <w:r>
        <w:t xml:space="preserve">3.3.    Обязанности и права аспирантов заочной формы обучения...............................23 </w:t>
      </w:r>
    </w:p>
    <w:p w:rsidR="00694327" w:rsidRDefault="00694327" w:rsidP="00694327">
      <w:pPr>
        <w:jc w:val="both"/>
      </w:pPr>
      <w:r>
        <w:t xml:space="preserve">3.4.    Обязанности и права аспирантов, обучающихся на платной основе..................23  </w:t>
      </w:r>
    </w:p>
    <w:p w:rsidR="00694327" w:rsidRDefault="00694327" w:rsidP="00694327">
      <w:pPr>
        <w:jc w:val="both"/>
      </w:pPr>
      <w:r>
        <w:t>3.5.    Кандидатские экзамены...........................................................................................24</w:t>
      </w:r>
    </w:p>
    <w:p w:rsidR="00694327" w:rsidRDefault="00694327" w:rsidP="00694327">
      <w:pPr>
        <w:tabs>
          <w:tab w:val="left" w:pos="709"/>
        </w:tabs>
        <w:jc w:val="both"/>
      </w:pPr>
      <w:r>
        <w:t xml:space="preserve">4.       Диссертация - квалификационная работа на соискание ученой </w:t>
      </w:r>
    </w:p>
    <w:p w:rsidR="00694327" w:rsidRDefault="00694327" w:rsidP="00694327">
      <w:pPr>
        <w:tabs>
          <w:tab w:val="left" w:pos="709"/>
          <w:tab w:val="left" w:pos="8789"/>
        </w:tabs>
        <w:jc w:val="both"/>
      </w:pPr>
      <w:r>
        <w:t xml:space="preserve">          степени…………………..........................................................................................26</w:t>
      </w:r>
    </w:p>
    <w:p w:rsidR="00694327" w:rsidRDefault="00694327" w:rsidP="00694327">
      <w:pPr>
        <w:tabs>
          <w:tab w:val="left" w:pos="709"/>
          <w:tab w:val="left" w:pos="8789"/>
        </w:tabs>
        <w:jc w:val="both"/>
      </w:pPr>
      <w:r>
        <w:t>4.1.    Содержание и оформление диссертации..............................................................27</w:t>
      </w:r>
    </w:p>
    <w:p w:rsidR="00694327" w:rsidRDefault="00694327" w:rsidP="00694327">
      <w:pPr>
        <w:tabs>
          <w:tab w:val="left" w:pos="9072"/>
        </w:tabs>
        <w:jc w:val="both"/>
      </w:pPr>
      <w:r>
        <w:t>4.1.1. Структура и рубрикация составных элементов диссертации..............................27</w:t>
      </w:r>
    </w:p>
    <w:p w:rsidR="00694327" w:rsidRDefault="00694327" w:rsidP="00694327">
      <w:pPr>
        <w:jc w:val="both"/>
      </w:pPr>
      <w:r>
        <w:t>4.1.2. Текст диссертации...................................................................................................28</w:t>
      </w:r>
    </w:p>
    <w:p w:rsidR="00694327" w:rsidRDefault="00694327" w:rsidP="00694327">
      <w:pPr>
        <w:jc w:val="both"/>
      </w:pPr>
      <w:r>
        <w:t>4.1.3. Ссылки в тексте диссертации..............................................................................</w:t>
      </w:r>
      <w:proofErr w:type="gramStart"/>
      <w:r>
        <w:t xml:space="preserve"> ..</w:t>
      </w:r>
      <w:proofErr w:type="gramEnd"/>
      <w:r>
        <w:t>31</w:t>
      </w:r>
    </w:p>
    <w:p w:rsidR="00694327" w:rsidRDefault="00694327" w:rsidP="00694327">
      <w:pPr>
        <w:jc w:val="both"/>
      </w:pPr>
      <w:r>
        <w:t>4.1.4. Оформление таблиц................................................................................................32</w:t>
      </w:r>
    </w:p>
    <w:p w:rsidR="00694327" w:rsidRDefault="00694327" w:rsidP="00694327">
      <w:pPr>
        <w:jc w:val="both"/>
      </w:pPr>
      <w:r>
        <w:t>4.1.5. Оформление иллюстраций.....................................................................................33</w:t>
      </w:r>
    </w:p>
    <w:p w:rsidR="00694327" w:rsidRDefault="00694327" w:rsidP="00694327">
      <w:pPr>
        <w:tabs>
          <w:tab w:val="left" w:pos="709"/>
        </w:tabs>
        <w:jc w:val="both"/>
      </w:pPr>
      <w:r>
        <w:t xml:space="preserve">4.1.6. Оформление приложений......................................................................................34 </w:t>
      </w:r>
    </w:p>
    <w:p w:rsidR="00694327" w:rsidRDefault="00694327" w:rsidP="00694327">
      <w:pPr>
        <w:tabs>
          <w:tab w:val="left" w:pos="709"/>
        </w:tabs>
        <w:jc w:val="both"/>
      </w:pPr>
      <w:r>
        <w:t xml:space="preserve">4.1.7. Библиографическое описание источников заимствования................................41        </w:t>
      </w:r>
    </w:p>
    <w:p w:rsidR="00694327" w:rsidRDefault="00694327" w:rsidP="00694327">
      <w:pPr>
        <w:jc w:val="both"/>
      </w:pPr>
      <w:r>
        <w:t>5.       Содержание структурных элементов диссертации.............................................43</w:t>
      </w:r>
    </w:p>
    <w:p w:rsidR="00694327" w:rsidRDefault="00694327" w:rsidP="00694327">
      <w:pPr>
        <w:widowControl/>
        <w:numPr>
          <w:ilvl w:val="0"/>
          <w:numId w:val="1"/>
        </w:numPr>
        <w:overflowPunct w:val="0"/>
        <w:jc w:val="both"/>
        <w:textAlignment w:val="baseline"/>
      </w:pPr>
      <w:r>
        <w:t xml:space="preserve">   Оглавление..............................................................................................................43</w:t>
      </w:r>
    </w:p>
    <w:p w:rsidR="00694327" w:rsidRDefault="00694327" w:rsidP="00694327">
      <w:pPr>
        <w:widowControl/>
        <w:numPr>
          <w:ilvl w:val="0"/>
          <w:numId w:val="1"/>
        </w:numPr>
        <w:overflowPunct w:val="0"/>
        <w:jc w:val="both"/>
        <w:textAlignment w:val="baseline"/>
      </w:pPr>
      <w:r>
        <w:t xml:space="preserve">   Ключевые слова и понятия...................................................................................44</w:t>
      </w:r>
    </w:p>
    <w:p w:rsidR="00694327" w:rsidRDefault="00694327" w:rsidP="00694327">
      <w:pPr>
        <w:widowControl/>
        <w:numPr>
          <w:ilvl w:val="0"/>
          <w:numId w:val="1"/>
        </w:numPr>
        <w:overflowPunct w:val="0"/>
        <w:jc w:val="both"/>
        <w:textAlignment w:val="baseline"/>
      </w:pPr>
      <w:r>
        <w:t xml:space="preserve">   Введение (первый раздел </w:t>
      </w:r>
      <w:proofErr w:type="gramStart"/>
      <w:r>
        <w:t>диссертации)...............................................................</w:t>
      </w:r>
      <w:proofErr w:type="gramEnd"/>
      <w:r>
        <w:t>45</w:t>
      </w:r>
    </w:p>
    <w:p w:rsidR="00694327" w:rsidRDefault="00694327" w:rsidP="00694327">
      <w:pPr>
        <w:widowControl/>
        <w:numPr>
          <w:ilvl w:val="0"/>
          <w:numId w:val="1"/>
        </w:numPr>
        <w:overflowPunct w:val="0"/>
        <w:jc w:val="both"/>
        <w:textAlignment w:val="baseline"/>
      </w:pPr>
      <w:r>
        <w:t xml:space="preserve">   Содержание основных разделов диссертации.....................................................51</w:t>
      </w:r>
    </w:p>
    <w:p w:rsidR="00694327" w:rsidRDefault="00694327" w:rsidP="00694327">
      <w:pPr>
        <w:widowControl/>
        <w:numPr>
          <w:ilvl w:val="0"/>
          <w:numId w:val="2"/>
        </w:numPr>
        <w:overflowPunct w:val="0"/>
        <w:jc w:val="both"/>
        <w:textAlignment w:val="baseline"/>
      </w:pPr>
      <w:r>
        <w:t>Второй основной раздел диссертации..................................................................51</w:t>
      </w:r>
    </w:p>
    <w:p w:rsidR="00694327" w:rsidRDefault="00694327" w:rsidP="00694327">
      <w:pPr>
        <w:widowControl/>
        <w:numPr>
          <w:ilvl w:val="0"/>
          <w:numId w:val="2"/>
        </w:numPr>
        <w:overflowPunct w:val="0"/>
        <w:jc w:val="both"/>
        <w:textAlignment w:val="baseline"/>
      </w:pPr>
      <w:r>
        <w:t>Третий основной раздел диссертации..................................................................51</w:t>
      </w:r>
    </w:p>
    <w:p w:rsidR="00694327" w:rsidRDefault="00694327" w:rsidP="00694327">
      <w:pPr>
        <w:widowControl/>
        <w:numPr>
          <w:ilvl w:val="0"/>
          <w:numId w:val="3"/>
        </w:numPr>
        <w:overflowPunct w:val="0"/>
        <w:jc w:val="both"/>
        <w:textAlignment w:val="baseline"/>
      </w:pPr>
      <w:r>
        <w:t xml:space="preserve">   Заключение........................................................</w:t>
      </w:r>
    </w:p>
    <w:p w:rsidR="00694327" w:rsidRDefault="00694327" w:rsidP="00694327">
      <w:pPr>
        <w:widowControl/>
        <w:numPr>
          <w:ilvl w:val="0"/>
          <w:numId w:val="3"/>
        </w:numPr>
        <w:overflowPunct w:val="0"/>
        <w:jc w:val="both"/>
        <w:textAlignment w:val="baseline"/>
      </w:pPr>
      <w:r>
        <w:t xml:space="preserve">   Приложение к диссертации..................................</w:t>
      </w:r>
    </w:p>
    <w:p w:rsidR="00694327" w:rsidRDefault="00694327" w:rsidP="00694327">
      <w:pPr>
        <w:tabs>
          <w:tab w:val="left" w:pos="709"/>
          <w:tab w:val="left" w:pos="8789"/>
        </w:tabs>
        <w:jc w:val="both"/>
      </w:pPr>
      <w:r>
        <w:t>6.       Регламент работы над диссертацией...................................................................48</w:t>
      </w:r>
    </w:p>
    <w:p w:rsidR="00694327" w:rsidRDefault="00694327" w:rsidP="00694327">
      <w:pPr>
        <w:jc w:val="both"/>
      </w:pPr>
      <w:r>
        <w:t>6.1.    Организация работы соискателя ученой степени ..............................................50</w:t>
      </w:r>
    </w:p>
    <w:p w:rsidR="00694327" w:rsidRDefault="00694327" w:rsidP="00694327">
      <w:pPr>
        <w:jc w:val="both"/>
      </w:pPr>
      <w:r>
        <w:t>7.       Автореферат диссертации.....................................................................................59</w:t>
      </w:r>
    </w:p>
    <w:p w:rsidR="00694327" w:rsidRDefault="00694327" w:rsidP="00694327">
      <w:pPr>
        <w:jc w:val="both"/>
      </w:pPr>
      <w:r>
        <w:t>8.       Библиографический список источников заимствования...................................65</w:t>
      </w: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rPr>
          <w:sz w:val="28"/>
        </w:rPr>
      </w:pPr>
    </w:p>
    <w:p w:rsidR="00694327" w:rsidRDefault="00694327" w:rsidP="00694327">
      <w:pPr>
        <w:tabs>
          <w:tab w:val="left" w:pos="0"/>
        </w:tabs>
        <w:rPr>
          <w:sz w:val="28"/>
        </w:rPr>
      </w:pPr>
    </w:p>
    <w:p w:rsidR="00694327" w:rsidRDefault="00694327" w:rsidP="00694327">
      <w:pPr>
        <w:tabs>
          <w:tab w:val="left" w:pos="0"/>
        </w:tabs>
        <w:rPr>
          <w:sz w:val="28"/>
        </w:rPr>
      </w:pPr>
    </w:p>
    <w:p w:rsidR="00694327" w:rsidRDefault="00694327" w:rsidP="00694327">
      <w:pPr>
        <w:tabs>
          <w:tab w:val="left" w:pos="0"/>
        </w:tabs>
        <w:rPr>
          <w:sz w:val="28"/>
        </w:rPr>
      </w:pPr>
    </w:p>
    <w:p w:rsidR="00694327" w:rsidRDefault="00694327" w:rsidP="00694327">
      <w:pPr>
        <w:tabs>
          <w:tab w:val="left" w:pos="0"/>
        </w:tabs>
        <w:rPr>
          <w:sz w:val="28"/>
        </w:rPr>
      </w:pPr>
    </w:p>
    <w:p w:rsidR="00694327" w:rsidRDefault="00694327" w:rsidP="00694327">
      <w:pPr>
        <w:tabs>
          <w:tab w:val="left" w:pos="0"/>
        </w:tabs>
        <w:jc w:val="center"/>
        <w:rPr>
          <w:sz w:val="28"/>
        </w:rPr>
      </w:pPr>
      <w:r>
        <w:rPr>
          <w:sz w:val="28"/>
        </w:rPr>
        <w:t xml:space="preserve">ВМЕСТО ПРЕДИСЛОВИЯ     </w:t>
      </w:r>
    </w:p>
    <w:p w:rsidR="00694327" w:rsidRDefault="00694327" w:rsidP="00694327">
      <w:pPr>
        <w:tabs>
          <w:tab w:val="left" w:pos="0"/>
        </w:tabs>
        <w:jc w:val="both"/>
        <w:rPr>
          <w:sz w:val="28"/>
        </w:rPr>
      </w:pPr>
    </w:p>
    <w:p w:rsidR="00694327" w:rsidRDefault="00694327" w:rsidP="00694327">
      <w:pPr>
        <w:tabs>
          <w:tab w:val="left" w:pos="0"/>
        </w:tabs>
        <w:jc w:val="both"/>
        <w:rPr>
          <w:sz w:val="28"/>
        </w:rPr>
      </w:pPr>
      <w:r>
        <w:rPr>
          <w:sz w:val="28"/>
        </w:rPr>
        <w:t xml:space="preserve">                                                                            Академик А.Д. Александров </w:t>
      </w:r>
    </w:p>
    <w:p w:rsidR="00694327" w:rsidRDefault="00694327" w:rsidP="00694327">
      <w:pPr>
        <w:tabs>
          <w:tab w:val="left" w:pos="0"/>
        </w:tabs>
        <w:jc w:val="center"/>
        <w:rPr>
          <w:sz w:val="28"/>
        </w:rPr>
      </w:pPr>
      <w:r>
        <w:rPr>
          <w:sz w:val="28"/>
        </w:rPr>
        <w:t xml:space="preserve">     ТВОЙ ВАЖНЫЙ </w:t>
      </w:r>
      <w:proofErr w:type="gramStart"/>
      <w:r>
        <w:rPr>
          <w:sz w:val="28"/>
        </w:rPr>
        <w:t xml:space="preserve">ШАГ  </w:t>
      </w:r>
      <w:r w:rsidRPr="00BB7CBC">
        <w:rPr>
          <w:sz w:val="28"/>
        </w:rPr>
        <w:t>[</w:t>
      </w:r>
      <w:proofErr w:type="gramEnd"/>
      <w:r>
        <w:rPr>
          <w:sz w:val="28"/>
        </w:rPr>
        <w:t>Перепечатка по 2, с. 5-7</w:t>
      </w:r>
      <w:r w:rsidRPr="00BB7CBC">
        <w:rPr>
          <w:sz w:val="28"/>
        </w:rPr>
        <w:t>]</w:t>
      </w:r>
      <w:r>
        <w:rPr>
          <w:sz w:val="28"/>
        </w:rPr>
        <w:t xml:space="preserve">      </w:t>
      </w:r>
    </w:p>
    <w:p w:rsidR="00694327" w:rsidRDefault="00694327" w:rsidP="00694327">
      <w:pPr>
        <w:tabs>
          <w:tab w:val="left" w:pos="0"/>
        </w:tabs>
        <w:jc w:val="both"/>
        <w:rPr>
          <w:sz w:val="28"/>
        </w:rPr>
      </w:pPr>
    </w:p>
    <w:p w:rsidR="00694327" w:rsidRDefault="00694327" w:rsidP="00694327">
      <w:pPr>
        <w:tabs>
          <w:tab w:val="left" w:pos="0"/>
        </w:tabs>
        <w:jc w:val="both"/>
        <w:rPr>
          <w:sz w:val="28"/>
        </w:rPr>
      </w:pPr>
      <w:r>
        <w:rPr>
          <w:sz w:val="28"/>
        </w:rPr>
        <w:t xml:space="preserve">     Я никогда не уставал объяснять молодым: для того, чтобы стать ученым, нужно быть увлеченным человеком, энтузиастом своего дела.</w:t>
      </w:r>
    </w:p>
    <w:p w:rsidR="00694327" w:rsidRDefault="00694327" w:rsidP="00694327">
      <w:pPr>
        <w:tabs>
          <w:tab w:val="left" w:pos="0"/>
        </w:tabs>
        <w:jc w:val="both"/>
        <w:rPr>
          <w:sz w:val="28"/>
        </w:rPr>
      </w:pPr>
      <w:r>
        <w:rPr>
          <w:sz w:val="28"/>
        </w:rPr>
        <w:t xml:space="preserve">     Ученый всегда на работе, если он чем-нибудь сильно не отвлечен. Это в одном случае - теорема, в другом - замысел эксперимента или его толкование, это может быть фраза текста, которая требует расшифровки, или черепок, найденный при каких-то раскопках, который нужно датировать. Для крупного ученого это может быть теория, замысел оригинального эксперимента. Масштаб не важен. Важно иное: психологическое состояние, энтузиазм, невозможность не думать об этом. </w:t>
      </w:r>
    </w:p>
    <w:p w:rsidR="00694327" w:rsidRDefault="00694327" w:rsidP="00694327">
      <w:pPr>
        <w:tabs>
          <w:tab w:val="left" w:pos="0"/>
        </w:tabs>
        <w:jc w:val="both"/>
        <w:rPr>
          <w:sz w:val="28"/>
        </w:rPr>
      </w:pPr>
      <w:r>
        <w:rPr>
          <w:sz w:val="28"/>
        </w:rPr>
        <w:t xml:space="preserve">     Академик Юрий Владимирович </w:t>
      </w:r>
      <w:proofErr w:type="spellStart"/>
      <w:r>
        <w:rPr>
          <w:sz w:val="28"/>
        </w:rPr>
        <w:t>Линник</w:t>
      </w:r>
      <w:proofErr w:type="spellEnd"/>
      <w:r>
        <w:rPr>
          <w:sz w:val="28"/>
        </w:rPr>
        <w:t xml:space="preserve"> сделал важную работу, когда лежал с дистрофией в госпитале, Алексей Васильевич Погорелов, член-корреспондент Академии наук, лауреат Государственной и Ленинской премий, один из крупнейших геометров мира, свои лучшие работы сделал, когда шел пешком из дома до института и обратно. Каждый день - 25 километров... </w:t>
      </w:r>
    </w:p>
    <w:p w:rsidR="00694327" w:rsidRDefault="00694327" w:rsidP="00694327">
      <w:pPr>
        <w:tabs>
          <w:tab w:val="left" w:pos="0"/>
        </w:tabs>
        <w:jc w:val="both"/>
        <w:rPr>
          <w:sz w:val="28"/>
        </w:rPr>
      </w:pPr>
      <w:r>
        <w:rPr>
          <w:sz w:val="28"/>
        </w:rPr>
        <w:t xml:space="preserve">     Если студент-математик говорит мне, что у него нет условий для работы, я уже знаю: он никогда не станет ученым. Для математика нет условий для работы только тогда, когда у него нестерпимая зубная боль. Лучшая теорема моей докторской диссертации была доказана, когда я лежал на сосновых ветках в палатке в альпийском лагере: стояла плохая погода, восхождений не было. А одну работу я сделал ночью при пересадке с одного поезда на другой, когда мы сидели на рюкзаках.  </w:t>
      </w:r>
    </w:p>
    <w:p w:rsidR="00694327" w:rsidRDefault="00694327" w:rsidP="00694327">
      <w:pPr>
        <w:tabs>
          <w:tab w:val="left" w:pos="0"/>
        </w:tabs>
        <w:jc w:val="both"/>
        <w:rPr>
          <w:sz w:val="28"/>
        </w:rPr>
      </w:pPr>
      <w:r>
        <w:rPr>
          <w:sz w:val="28"/>
        </w:rPr>
        <w:t xml:space="preserve">     Вот почему я хочу повторить: ученый - прежде всего человек, влюбленный в свой предмет. Взять, например, сочинение академика Окладникова “Первобытное искусство”, написанное с увлечением поэта! У математика и физика предмет более абстрактный, чем, скажем, у биолога или физика, поэтому там трудно увидеть эмоцию. Но, поверьте, она всегда есть </w:t>
      </w:r>
      <w:proofErr w:type="gramStart"/>
      <w:r>
        <w:rPr>
          <w:sz w:val="28"/>
        </w:rPr>
        <w:t>у тематика</w:t>
      </w:r>
      <w:proofErr w:type="gramEnd"/>
      <w:r>
        <w:rPr>
          <w:sz w:val="28"/>
        </w:rPr>
        <w:t xml:space="preserve"> тоже.</w:t>
      </w:r>
    </w:p>
    <w:p w:rsidR="00694327" w:rsidRDefault="00694327" w:rsidP="00694327">
      <w:pPr>
        <w:tabs>
          <w:tab w:val="left" w:pos="0"/>
        </w:tabs>
        <w:jc w:val="both"/>
        <w:rPr>
          <w:sz w:val="28"/>
        </w:rPr>
      </w:pPr>
      <w:r>
        <w:rPr>
          <w:sz w:val="28"/>
        </w:rPr>
        <w:t xml:space="preserve">     Второе, о чем надо помнить всегда, - это терпение. Потому, что истина обладает одним неприятным свойством: она, как правило, скрыта от первого взгляда. И открыть ее бывает трудно. Фарадей семь лет искал явление электромагнитной индукции. </w:t>
      </w:r>
      <w:proofErr w:type="spellStart"/>
      <w:r>
        <w:rPr>
          <w:sz w:val="28"/>
        </w:rPr>
        <w:t>Миньковский</w:t>
      </w:r>
      <w:proofErr w:type="spellEnd"/>
      <w:r>
        <w:rPr>
          <w:sz w:val="28"/>
        </w:rPr>
        <w:t xml:space="preserve"> доказывал одну теорему многогранников тоже семь лет. Нужно обладать бесконечным терпением подчас, чтобы добиться успеха. Если ты не способен на такое терпение, то ты никогда не будешь ученым.</w:t>
      </w:r>
    </w:p>
    <w:p w:rsidR="00694327" w:rsidRDefault="00694327" w:rsidP="00694327">
      <w:pPr>
        <w:tabs>
          <w:tab w:val="left" w:pos="0"/>
        </w:tabs>
        <w:jc w:val="both"/>
        <w:rPr>
          <w:sz w:val="28"/>
        </w:rPr>
      </w:pPr>
      <w:r>
        <w:rPr>
          <w:sz w:val="28"/>
        </w:rPr>
        <w:t xml:space="preserve">     Человек может искать истину тогда, когда он ей предан полностью и когда на это не могут повлиять даже соображения личной выгоды.</w:t>
      </w:r>
    </w:p>
    <w:p w:rsidR="00694327" w:rsidRDefault="00694327" w:rsidP="00694327">
      <w:pPr>
        <w:tabs>
          <w:tab w:val="left" w:pos="0"/>
        </w:tabs>
        <w:jc w:val="both"/>
        <w:rPr>
          <w:sz w:val="28"/>
        </w:rPr>
      </w:pPr>
      <w:r>
        <w:rPr>
          <w:sz w:val="28"/>
        </w:rPr>
        <w:t xml:space="preserve">     Наука в мире крепла и вырастала в жестокой борьбе за право человека открытыми глазами смотреть на мир, за право свободно его исследовать. И </w:t>
      </w:r>
      <w:r>
        <w:rPr>
          <w:sz w:val="28"/>
        </w:rPr>
        <w:lastRenderedPageBreak/>
        <w:t>если человек внутренне не свободен, ему будет трудно стать ученым. Если он слушает академика, а не истину, если он соглашается не с доводами, а с авторитетом своего научного руководителя, если он подбирает диссертационную тему не из соображений того, что необходимо исследовать, то он не ученый. Он может быть очень полезен, может быть, он очень хороший человек, но он вне науки.</w:t>
      </w:r>
    </w:p>
    <w:p w:rsidR="00694327" w:rsidRDefault="00694327" w:rsidP="00694327">
      <w:pPr>
        <w:tabs>
          <w:tab w:val="left" w:pos="0"/>
        </w:tabs>
        <w:jc w:val="both"/>
        <w:rPr>
          <w:sz w:val="28"/>
        </w:rPr>
      </w:pPr>
      <w:r>
        <w:rPr>
          <w:sz w:val="28"/>
        </w:rPr>
        <w:t xml:space="preserve">     Далее: ученый должен обладать абсолютной научной правдивостью, то есть объективность и научной честностью. Один английский философ говорил о </w:t>
      </w:r>
      <w:proofErr w:type="gramStart"/>
      <w:r>
        <w:rPr>
          <w:sz w:val="28"/>
        </w:rPr>
        <w:t>том ,</w:t>
      </w:r>
      <w:proofErr w:type="gramEnd"/>
      <w:r>
        <w:rPr>
          <w:sz w:val="28"/>
        </w:rPr>
        <w:t xml:space="preserve"> что под научной правдивостью понимает привычку основывать свои убеждения на наблюдениях и выводах столь не личных и настолько свободных от влияния темперамента и местных привязанностей, насколько это доступно только для человеческого существа. Но я добавлю к этому еще: никакой предвзятости не допускает наука! Входите в науку с непокрытой головой, с открытыми глазами.</w:t>
      </w:r>
    </w:p>
    <w:p w:rsidR="00694327" w:rsidRDefault="00694327" w:rsidP="00694327">
      <w:pPr>
        <w:tabs>
          <w:tab w:val="left" w:pos="0"/>
        </w:tabs>
        <w:jc w:val="both"/>
        <w:rPr>
          <w:sz w:val="28"/>
        </w:rPr>
      </w:pPr>
      <w:r>
        <w:rPr>
          <w:sz w:val="28"/>
        </w:rPr>
        <w:t xml:space="preserve">     Физики помнят, как в их науке начался переворот, связанный с открытием радиоактивности, потом теории относительности, квантовой механики. В физике тогда начали открываться явления абсолютно непонятные! Представьте себе, что вам говорят: электрон проходит одновременно через две щели. Этого не может быть! Однако это так, и человек должен это воспринять. Как же было важно отказаться от предвзятости...</w:t>
      </w:r>
    </w:p>
    <w:p w:rsidR="00694327" w:rsidRDefault="00694327" w:rsidP="00694327">
      <w:pPr>
        <w:tabs>
          <w:tab w:val="left" w:pos="0"/>
        </w:tabs>
        <w:jc w:val="both"/>
        <w:rPr>
          <w:sz w:val="28"/>
        </w:rPr>
      </w:pPr>
      <w:r>
        <w:rPr>
          <w:sz w:val="28"/>
        </w:rPr>
        <w:t xml:space="preserve">     Мы видели, как люди, которые были неспособны преодолеть свою предвзятость, были неспособны воспринять и современную физику. Они стали противнее воевать. Это было трудно - отказаться от привычного, исключительно трудно, поскольку от человека требуется самоотречение.</w:t>
      </w:r>
    </w:p>
    <w:p w:rsidR="00694327" w:rsidRDefault="00694327" w:rsidP="00694327">
      <w:pPr>
        <w:tabs>
          <w:tab w:val="left" w:pos="0"/>
        </w:tabs>
        <w:jc w:val="both"/>
        <w:rPr>
          <w:sz w:val="28"/>
        </w:rPr>
      </w:pPr>
      <w:r>
        <w:rPr>
          <w:sz w:val="28"/>
        </w:rPr>
        <w:t xml:space="preserve">     Вот почему ученый -это человек, который ищет истину в фактах. Если вы всерьез решили стать ученым, вам придется убедиться, что нет таких условий, в которых вы не смогли бы заниматься. Сошлюсь на собственный опыт. Как я учил английский язык? Я шел, допустим, в университет и старался нарочно думать по-английски или про себя читал английские стихи... Или, когда я учился на первом курсе, у меня в портфеле лежала книга “Молекулярная физика” Иоффе, и я читал ее в трамвае. Я всю книгу прочел в трамвае. Когда я стоял за супом в столовой, то тоже читал научные книги. И дело не только в экономии времени, но и в желании работать над собой.     </w:t>
      </w:r>
    </w:p>
    <w:p w:rsidR="00694327" w:rsidRDefault="00694327" w:rsidP="00694327">
      <w:pPr>
        <w:tabs>
          <w:tab w:val="left" w:pos="0"/>
        </w:tabs>
        <w:jc w:val="both"/>
        <w:rPr>
          <w:sz w:val="28"/>
        </w:rPr>
      </w:pPr>
      <w:r>
        <w:rPr>
          <w:sz w:val="28"/>
        </w:rPr>
        <w:t xml:space="preserve">     Если у вас в конце концов не вырастет внутренняя потребность </w:t>
      </w:r>
      <w:proofErr w:type="gramStart"/>
      <w:r>
        <w:rPr>
          <w:sz w:val="28"/>
        </w:rPr>
        <w:t>все время вот</w:t>
      </w:r>
      <w:proofErr w:type="gramEnd"/>
      <w:r>
        <w:rPr>
          <w:sz w:val="28"/>
        </w:rPr>
        <w:t xml:space="preserve"> так заниматься делом, которое вы выбрали, у вас не вырастет и стремления проникновенно думать, не допускать поверхностных суждений. А если так - все, ученый из вас не получится. Вы можете ходить на работу, заниматься наукой, быть научным работником... Вы напишете, может быть, докторскую диссертацию и, может быть, вас выберут в академики, но вы так никогда и не станете ученым. Ученый, если хотите, внутреннее содержание человека. </w:t>
      </w:r>
    </w:p>
    <w:p w:rsidR="00694327" w:rsidRDefault="00694327" w:rsidP="00694327">
      <w:pPr>
        <w:tabs>
          <w:tab w:val="left" w:pos="0"/>
        </w:tabs>
        <w:jc w:val="both"/>
        <w:rPr>
          <w:sz w:val="28"/>
        </w:rPr>
      </w:pPr>
      <w:r>
        <w:rPr>
          <w:sz w:val="28"/>
        </w:rPr>
        <w:t xml:space="preserve">     Я всегда объяснял своим аспирантам и вообще молодым людям: наука дело святое! Ею нужно заниматься бескорыстно.</w:t>
      </w:r>
    </w:p>
    <w:p w:rsidR="00694327" w:rsidRDefault="00694327" w:rsidP="00694327">
      <w:pPr>
        <w:tabs>
          <w:tab w:val="left" w:pos="0"/>
        </w:tabs>
        <w:jc w:val="both"/>
        <w:rPr>
          <w:sz w:val="28"/>
        </w:rPr>
      </w:pPr>
      <w:r>
        <w:rPr>
          <w:sz w:val="28"/>
        </w:rPr>
        <w:t xml:space="preserve">     Но если вы хотите знать, кто такой ученый - то спросите, что человек сделал? Вопрос в том, что получается. Менделеев - это система Менделеева! Лобачевский - это геометрия Лобачевского! Дарвин - это теория эволюции! </w:t>
      </w:r>
    </w:p>
    <w:p w:rsidR="00694327" w:rsidRDefault="00694327" w:rsidP="00694327">
      <w:pPr>
        <w:tabs>
          <w:tab w:val="left" w:pos="0"/>
        </w:tabs>
        <w:jc w:val="both"/>
        <w:rPr>
          <w:sz w:val="28"/>
        </w:rPr>
      </w:pPr>
      <w:r>
        <w:rPr>
          <w:sz w:val="28"/>
        </w:rPr>
        <w:lastRenderedPageBreak/>
        <w:t xml:space="preserve">     Я повторяю: есть один способ стать ученым - это вникать в предмет, стараться им заниматься, чтобы интерес в тебе вырос. Для этого нельзя жалеть ни времени, ни сил...</w:t>
      </w: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r>
        <w:rPr>
          <w:sz w:val="28"/>
        </w:rPr>
        <w:t>ВВЕДЕНИЕ</w:t>
      </w:r>
    </w:p>
    <w:p w:rsidR="00694327" w:rsidRDefault="00694327" w:rsidP="00694327">
      <w:pPr>
        <w:jc w:val="both"/>
        <w:rPr>
          <w:sz w:val="28"/>
        </w:rPr>
      </w:pPr>
    </w:p>
    <w:p w:rsidR="00694327" w:rsidRDefault="00694327" w:rsidP="00694327">
      <w:pPr>
        <w:jc w:val="both"/>
        <w:rPr>
          <w:sz w:val="28"/>
        </w:rPr>
      </w:pPr>
      <w:r>
        <w:rPr>
          <w:sz w:val="28"/>
        </w:rPr>
        <w:t xml:space="preserve">     В течение многих столетий возведение зданий, городов, инженерных и транспортных коммуникаций было связано с преобразованием естественного ландшафта. При этом ущерб, причиняемый природным формам на относительно небольших территориях: уничтожение местной растительности, эрозия почв и оскудение плодородия - вызывал гибель городов, влиял на развитие государств и приводил их к упадку.   </w:t>
      </w:r>
    </w:p>
    <w:p w:rsidR="00694327" w:rsidRDefault="00694327" w:rsidP="00694327">
      <w:pPr>
        <w:jc w:val="both"/>
        <w:rPr>
          <w:sz w:val="28"/>
        </w:rPr>
      </w:pPr>
      <w:r>
        <w:rPr>
          <w:sz w:val="28"/>
        </w:rPr>
        <w:t xml:space="preserve">     Современная урбанизация стремительно, в ускоряющемся темпе заменяет природный ландшафт на значительной части земной поверхности и угрожает саморегулирующей способности биосферы по воспроизводству веществ, обеспечивающих жизнь на нашей планете.</w:t>
      </w:r>
    </w:p>
    <w:p w:rsidR="00694327" w:rsidRDefault="00694327" w:rsidP="00694327">
      <w:pPr>
        <w:jc w:val="both"/>
        <w:rPr>
          <w:sz w:val="28"/>
        </w:rPr>
      </w:pPr>
      <w:r>
        <w:rPr>
          <w:sz w:val="28"/>
        </w:rPr>
        <w:t xml:space="preserve">     Обследования населенных мест специалистами разных научных направлений говорят о том, что именно искусственные образования наносят наибольший ущерб природному окружению, негативно влияют на все живое, в том числе на здоровье, психику и поведение человека. </w:t>
      </w:r>
    </w:p>
    <w:p w:rsidR="00694327" w:rsidRDefault="00694327" w:rsidP="00694327">
      <w:pPr>
        <w:jc w:val="both"/>
        <w:rPr>
          <w:sz w:val="28"/>
        </w:rPr>
      </w:pPr>
      <w:r>
        <w:rPr>
          <w:sz w:val="28"/>
        </w:rPr>
        <w:t xml:space="preserve">     В научных трудах по философии, социологии, психологии, гигиене, климатологии, медицине, географии, биологии, физиологии, экологии высказываются обоснованные требования к изменению инженерно-технического и архитектурно-художественного решения планировки населенных мест, при непременном учете экологических факторов.</w:t>
      </w:r>
    </w:p>
    <w:p w:rsidR="00694327" w:rsidRDefault="00694327" w:rsidP="00694327">
      <w:pPr>
        <w:jc w:val="both"/>
        <w:rPr>
          <w:sz w:val="28"/>
        </w:rPr>
      </w:pPr>
      <w:r>
        <w:rPr>
          <w:sz w:val="28"/>
        </w:rPr>
        <w:t xml:space="preserve">     В принципе возведение города, строительство здания или сооружения не предрешает деградацию естественной местной природы. Наоборот, преобразовательная деятельность может носить обогатительный характер за счет форм с более воспроизводительными возможностями. Для этого необходимо, по изречению еще Леонардо да Винчи прежде, чем предпринять какое-либо конкретное действие “надо понять, что такое человек, что такое жизнь, что такое здоровье и как равновесие, согласие стихий его поддерживает, а раздор его разрушает и губит”. </w:t>
      </w:r>
    </w:p>
    <w:p w:rsidR="00694327" w:rsidRDefault="00694327" w:rsidP="00694327">
      <w:pPr>
        <w:jc w:val="both"/>
        <w:rPr>
          <w:sz w:val="28"/>
        </w:rPr>
      </w:pPr>
      <w:r>
        <w:rPr>
          <w:sz w:val="28"/>
        </w:rPr>
        <w:t xml:space="preserve">     Таким синтезом искусств и знаний многих наук по определению своей природы является творческая архитектурно-градостроительная деятельность. Следовательно, результат этой деятельности должен основываться, кроме исторического опыта своего развития, на достижениях мировоззренческих, естественных и смежных прикладных дисциплин. </w:t>
      </w:r>
    </w:p>
    <w:p w:rsidR="00694327" w:rsidRDefault="00694327" w:rsidP="00694327">
      <w:pPr>
        <w:jc w:val="both"/>
        <w:rPr>
          <w:sz w:val="28"/>
        </w:rPr>
      </w:pPr>
      <w:r>
        <w:rPr>
          <w:sz w:val="28"/>
        </w:rPr>
        <w:t xml:space="preserve">     В итоге можно констатировать, что в современных условиях только научные выводы комплексного исследования при общем подходе к научному обоснованию с позиции экологии человека, предшествующего архитектурному проектированию, могут являться наиболее результативной основой создания совершенного искусственного объекта, который станет </w:t>
      </w:r>
      <w:r>
        <w:rPr>
          <w:sz w:val="28"/>
        </w:rPr>
        <w:lastRenderedPageBreak/>
        <w:t>продолжением естественного ландшафта земной поверхности и будет соответствовать окружающей живой природе и потребностям человека.</w:t>
      </w:r>
    </w:p>
    <w:p w:rsidR="00694327" w:rsidRDefault="00694327" w:rsidP="00694327">
      <w:pPr>
        <w:jc w:val="both"/>
        <w:rPr>
          <w:sz w:val="28"/>
        </w:rPr>
      </w:pPr>
      <w:r>
        <w:rPr>
          <w:sz w:val="28"/>
        </w:rPr>
        <w:t xml:space="preserve">     Таким образом, архитектурная деятельность сейчас, во время научно-технической </w:t>
      </w:r>
      <w:proofErr w:type="gramStart"/>
      <w:r>
        <w:rPr>
          <w:sz w:val="28"/>
        </w:rPr>
        <w:t>революции  приобретает</w:t>
      </w:r>
      <w:proofErr w:type="gramEnd"/>
      <w:r>
        <w:rPr>
          <w:sz w:val="28"/>
        </w:rPr>
        <w:t xml:space="preserve"> особое значение. в связи с тем, что архитектурно-градостроительное проектирование является первоосновой  организации жизненного пространства на земной поверхности нашей планеты.</w:t>
      </w:r>
    </w:p>
    <w:p w:rsidR="00694327" w:rsidRDefault="00694327" w:rsidP="00694327">
      <w:pPr>
        <w:jc w:val="both"/>
        <w:rPr>
          <w:sz w:val="28"/>
        </w:rPr>
      </w:pPr>
      <w:r>
        <w:rPr>
          <w:sz w:val="28"/>
        </w:rPr>
        <w:t xml:space="preserve">     Архитектурная деятельность - это искусство: решать генеральные планы населенных мест и окрестных территорий, трассировку и обустройство междугородних автомагистралей; размещать промышленные, жилые, административные, торговые, спортивные, лечебные комплексы и зоны отдыха, проектировать  городские ансамбли, здания и их интерьеров, сады, парки и малые формы, инженерно-ландшафтное благоустройство селитебных территорий, - учитывая при этом задачи: энергоснабжения, связи, коммунального и бытового обслуживания населения, организации движения пешеходов и городского транспорта, парковки личных автомобилей. И это далеко не все: архитектурно-градостроительный проект как структура (организующее начало) жизненного пространства человека должен гармонично сочетать искусственные объекты и формы естественного происхождения, обеспечивать экологическую взаимосвязь с окружающим местным ландшафтом, базироваться на природных закономерностях (законах красоты) и в целом представлять материализованную и художественную составляющую.</w:t>
      </w:r>
    </w:p>
    <w:p w:rsidR="00694327" w:rsidRDefault="00694327" w:rsidP="00694327">
      <w:pPr>
        <w:jc w:val="both"/>
        <w:rPr>
          <w:sz w:val="28"/>
        </w:rPr>
      </w:pPr>
      <w:r>
        <w:rPr>
          <w:sz w:val="28"/>
        </w:rPr>
        <w:t xml:space="preserve">     Истина заключается в выражении “Воспитывают стены”, в которых человек находится все большую часть своей жизни. Поэтому от архитектуры городов, зданий и сооружений во многом зависит состояние и действие (экологическое </w:t>
      </w:r>
      <w:proofErr w:type="gramStart"/>
      <w:r>
        <w:rPr>
          <w:sz w:val="28"/>
        </w:rPr>
        <w:t>воспитание)  носителя</w:t>
      </w:r>
      <w:proofErr w:type="gramEnd"/>
      <w:r>
        <w:rPr>
          <w:sz w:val="28"/>
        </w:rPr>
        <w:t xml:space="preserve"> разума  и, следовательно, в конечном итоге, - сохранение условий обеспечивающих жизнь на нашей планете.</w:t>
      </w:r>
    </w:p>
    <w:p w:rsidR="00694327" w:rsidRDefault="00694327" w:rsidP="00694327">
      <w:pPr>
        <w:jc w:val="both"/>
        <w:rPr>
          <w:sz w:val="28"/>
        </w:rPr>
      </w:pPr>
      <w:r>
        <w:rPr>
          <w:sz w:val="28"/>
        </w:rPr>
        <w:t xml:space="preserve">     Достижение сказанного возможно, если архитектурное проектирование будет основываться на данных предшествующих научных исследований.</w:t>
      </w:r>
    </w:p>
    <w:p w:rsidR="00694327" w:rsidRDefault="00694327" w:rsidP="00694327">
      <w:pPr>
        <w:jc w:val="both"/>
        <w:rPr>
          <w:sz w:val="28"/>
        </w:rPr>
      </w:pPr>
      <w:r>
        <w:rPr>
          <w:sz w:val="28"/>
        </w:rPr>
        <w:t xml:space="preserve">     Таким образом, каким будет наше окружающая действительность, в том числе преобразованная поверхность Земли, во многом зависит от научно-обоснованной архитектурно-градостроительной деятельности, </w:t>
      </w:r>
    </w:p>
    <w:p w:rsidR="00694327" w:rsidRDefault="00694327" w:rsidP="00694327">
      <w:pPr>
        <w:jc w:val="both"/>
        <w:rPr>
          <w:sz w:val="28"/>
        </w:rPr>
      </w:pPr>
      <w:r>
        <w:rPr>
          <w:sz w:val="28"/>
        </w:rPr>
        <w:t xml:space="preserve">     Как показывает мировой опыт, только при учете сказанного и при наличии индустрии массового изготовления высокого качества строительных изделий и материалов появляется возможность наиболее рациональной реализации творческого архитектурного решения. И только в этом случае капитальное строительство, на что, кстати, расходуется большая часть средств и материальных ресурсов, может явиться основным достоянием государства и природы.</w:t>
      </w:r>
    </w:p>
    <w:p w:rsidR="00694327" w:rsidRDefault="00694327" w:rsidP="00694327">
      <w:pPr>
        <w:jc w:val="both"/>
        <w:rPr>
          <w:sz w:val="28"/>
        </w:rPr>
      </w:pPr>
      <w:r>
        <w:rPr>
          <w:sz w:val="28"/>
        </w:rPr>
        <w:t xml:space="preserve">     Однако в настоящее время нет “критической массы” архитектурных кадров, особенно с ученой степенью ни в Российской Федерации, ни, в частности, в Алтайском крае, что следует из приводимых ниже </w:t>
      </w:r>
      <w:proofErr w:type="gramStart"/>
      <w:r>
        <w:rPr>
          <w:sz w:val="28"/>
        </w:rPr>
        <w:t>данных  (</w:t>
      </w:r>
      <w:proofErr w:type="gramEnd"/>
      <w:r>
        <w:rPr>
          <w:sz w:val="28"/>
        </w:rPr>
        <w:t xml:space="preserve">см. таблицы 1,2). </w:t>
      </w:r>
    </w:p>
    <w:p w:rsidR="00694327" w:rsidRDefault="00694327" w:rsidP="00694327">
      <w:pPr>
        <w:jc w:val="both"/>
        <w:rPr>
          <w:sz w:val="28"/>
        </w:rPr>
      </w:pPr>
      <w:r>
        <w:rPr>
          <w:sz w:val="28"/>
        </w:rPr>
        <w:br w:type="page"/>
      </w:r>
    </w:p>
    <w:p w:rsidR="00694327" w:rsidRDefault="00694327" w:rsidP="00694327">
      <w:pPr>
        <w:tabs>
          <w:tab w:val="left" w:pos="284"/>
        </w:tabs>
        <w:jc w:val="both"/>
        <w:rPr>
          <w:sz w:val="28"/>
        </w:rPr>
      </w:pPr>
    </w:p>
    <w:p w:rsidR="00694327" w:rsidRDefault="00694327" w:rsidP="00694327">
      <w:pPr>
        <w:jc w:val="center"/>
        <w:rPr>
          <w:sz w:val="28"/>
        </w:rPr>
      </w:pPr>
      <w:r>
        <w:rPr>
          <w:sz w:val="28"/>
        </w:rPr>
        <w:t>Сравнение данных числа архитектурных школ</w:t>
      </w:r>
    </w:p>
    <w:p w:rsidR="00694327" w:rsidRDefault="00694327" w:rsidP="00694327">
      <w:pPr>
        <w:jc w:val="center"/>
        <w:rPr>
          <w:sz w:val="28"/>
        </w:rPr>
      </w:pPr>
      <w:r>
        <w:rPr>
          <w:sz w:val="28"/>
        </w:rPr>
        <w:t xml:space="preserve"> и численности архитекторов в СССР и других странах по состоянию </w:t>
      </w:r>
    </w:p>
    <w:p w:rsidR="00694327" w:rsidRDefault="00694327" w:rsidP="00694327">
      <w:pPr>
        <w:jc w:val="center"/>
      </w:pPr>
      <w:r>
        <w:rPr>
          <w:sz w:val="28"/>
        </w:rPr>
        <w:t xml:space="preserve">на 1977 год </w:t>
      </w:r>
      <w:r>
        <w:rPr>
          <w:sz w:val="28"/>
          <w:lang w:val="en-US"/>
        </w:rPr>
        <w:t>[</w:t>
      </w:r>
      <w:r>
        <w:rPr>
          <w:sz w:val="28"/>
        </w:rPr>
        <w:t>11</w:t>
      </w:r>
      <w:r>
        <w:rPr>
          <w:sz w:val="28"/>
          <w:lang w:val="en-US"/>
        </w:rPr>
        <w:t>]</w:t>
      </w:r>
    </w:p>
    <w:p w:rsidR="00694327" w:rsidRDefault="00694327" w:rsidP="00694327">
      <w:pPr>
        <w:numPr>
          <w:ilvl w:val="12"/>
          <w:numId w:val="0"/>
        </w:numPr>
        <w:jc w:val="both"/>
      </w:pPr>
      <w:r>
        <w:rPr>
          <w:sz w:val="28"/>
        </w:rPr>
        <w:t xml:space="preserve">                                                                                                         Таблица 1</w:t>
      </w:r>
      <w: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242"/>
        <w:gridCol w:w="1701"/>
        <w:gridCol w:w="1560"/>
        <w:gridCol w:w="2391"/>
        <w:gridCol w:w="2391"/>
      </w:tblGrid>
      <w:tr w:rsidR="00694327" w:rsidTr="00491840">
        <w:tc>
          <w:tcPr>
            <w:tcW w:w="1242" w:type="dxa"/>
          </w:tcPr>
          <w:p w:rsidR="00694327" w:rsidRDefault="00694327" w:rsidP="00491840">
            <w:pPr>
              <w:jc w:val="center"/>
            </w:pPr>
            <w:r>
              <w:t>Страна</w:t>
            </w:r>
          </w:p>
        </w:tc>
        <w:tc>
          <w:tcPr>
            <w:tcW w:w="1701" w:type="dxa"/>
          </w:tcPr>
          <w:p w:rsidR="00694327" w:rsidRDefault="00694327" w:rsidP="00491840">
            <w:pPr>
              <w:jc w:val="center"/>
            </w:pPr>
            <w:r>
              <w:t>Число</w:t>
            </w:r>
          </w:p>
          <w:p w:rsidR="00694327" w:rsidRDefault="00694327" w:rsidP="00491840">
            <w:pPr>
              <w:jc w:val="center"/>
            </w:pPr>
            <w:r>
              <w:t>архитекторов</w:t>
            </w:r>
          </w:p>
        </w:tc>
        <w:tc>
          <w:tcPr>
            <w:tcW w:w="1560" w:type="dxa"/>
          </w:tcPr>
          <w:p w:rsidR="00694327" w:rsidRDefault="00694327" w:rsidP="00491840">
            <w:pPr>
              <w:jc w:val="center"/>
            </w:pPr>
            <w:r>
              <w:t>Население</w:t>
            </w:r>
          </w:p>
        </w:tc>
        <w:tc>
          <w:tcPr>
            <w:tcW w:w="2391" w:type="dxa"/>
          </w:tcPr>
          <w:p w:rsidR="00694327" w:rsidRDefault="00694327" w:rsidP="00491840">
            <w:pPr>
              <w:jc w:val="center"/>
            </w:pPr>
            <w:r>
              <w:t>Число архитекторов</w:t>
            </w:r>
          </w:p>
          <w:p w:rsidR="00694327" w:rsidRDefault="00694327" w:rsidP="00491840">
            <w:pPr>
              <w:jc w:val="center"/>
            </w:pPr>
            <w:r>
              <w:t>на млн. жителей</w:t>
            </w:r>
          </w:p>
        </w:tc>
        <w:tc>
          <w:tcPr>
            <w:tcW w:w="2391" w:type="dxa"/>
          </w:tcPr>
          <w:p w:rsidR="00694327" w:rsidRDefault="00694327" w:rsidP="00491840">
            <w:pPr>
              <w:jc w:val="center"/>
            </w:pPr>
            <w:r>
              <w:t>Число</w:t>
            </w:r>
          </w:p>
          <w:p w:rsidR="00694327" w:rsidRDefault="00694327" w:rsidP="00491840">
            <w:pPr>
              <w:jc w:val="center"/>
            </w:pPr>
            <w:r>
              <w:t>архитектурных школ</w:t>
            </w:r>
          </w:p>
        </w:tc>
      </w:tr>
      <w:tr w:rsidR="00694327" w:rsidTr="00491840">
        <w:tc>
          <w:tcPr>
            <w:tcW w:w="1242" w:type="dxa"/>
          </w:tcPr>
          <w:p w:rsidR="00694327" w:rsidRDefault="00694327" w:rsidP="00491840">
            <w:pPr>
              <w:jc w:val="center"/>
            </w:pPr>
            <w:r>
              <w:t>СССР</w:t>
            </w:r>
          </w:p>
        </w:tc>
        <w:tc>
          <w:tcPr>
            <w:tcW w:w="1701" w:type="dxa"/>
          </w:tcPr>
          <w:p w:rsidR="00694327" w:rsidRDefault="00694327" w:rsidP="00491840">
            <w:pPr>
              <w:jc w:val="center"/>
            </w:pPr>
            <w:r>
              <w:t>12 000</w:t>
            </w:r>
          </w:p>
        </w:tc>
        <w:tc>
          <w:tcPr>
            <w:tcW w:w="1560" w:type="dxa"/>
          </w:tcPr>
          <w:p w:rsidR="00694327" w:rsidRDefault="00694327" w:rsidP="00491840">
            <w:pPr>
              <w:jc w:val="center"/>
            </w:pPr>
            <w:r>
              <w:t>250 000 000</w:t>
            </w:r>
          </w:p>
        </w:tc>
        <w:tc>
          <w:tcPr>
            <w:tcW w:w="2391" w:type="dxa"/>
          </w:tcPr>
          <w:p w:rsidR="00694327" w:rsidRDefault="00694327" w:rsidP="00491840">
            <w:pPr>
              <w:jc w:val="center"/>
            </w:pPr>
            <w:r>
              <w:t>48</w:t>
            </w:r>
          </w:p>
        </w:tc>
        <w:tc>
          <w:tcPr>
            <w:tcW w:w="2391" w:type="dxa"/>
          </w:tcPr>
          <w:p w:rsidR="00694327" w:rsidRDefault="00694327" w:rsidP="00491840">
            <w:pPr>
              <w:jc w:val="center"/>
            </w:pPr>
            <w:r>
              <w:t>46</w:t>
            </w:r>
          </w:p>
        </w:tc>
      </w:tr>
      <w:tr w:rsidR="00694327" w:rsidTr="00491840">
        <w:tc>
          <w:tcPr>
            <w:tcW w:w="1242" w:type="dxa"/>
          </w:tcPr>
          <w:p w:rsidR="00694327" w:rsidRDefault="00694327" w:rsidP="00491840">
            <w:pPr>
              <w:jc w:val="center"/>
            </w:pPr>
            <w:r>
              <w:t>США</w:t>
            </w:r>
          </w:p>
        </w:tc>
        <w:tc>
          <w:tcPr>
            <w:tcW w:w="1701" w:type="dxa"/>
          </w:tcPr>
          <w:p w:rsidR="00694327" w:rsidRDefault="00694327" w:rsidP="00491840">
            <w:pPr>
              <w:jc w:val="center"/>
            </w:pPr>
            <w:r>
              <w:t>40 000</w:t>
            </w:r>
          </w:p>
        </w:tc>
        <w:tc>
          <w:tcPr>
            <w:tcW w:w="1560" w:type="dxa"/>
          </w:tcPr>
          <w:p w:rsidR="00694327" w:rsidRDefault="00694327" w:rsidP="00491840">
            <w:pPr>
              <w:jc w:val="center"/>
            </w:pPr>
            <w:r>
              <w:t>210 000 000</w:t>
            </w:r>
          </w:p>
        </w:tc>
        <w:tc>
          <w:tcPr>
            <w:tcW w:w="2391" w:type="dxa"/>
          </w:tcPr>
          <w:p w:rsidR="00694327" w:rsidRDefault="00694327" w:rsidP="00491840">
            <w:pPr>
              <w:jc w:val="center"/>
            </w:pPr>
            <w:r>
              <w:t>192</w:t>
            </w:r>
          </w:p>
        </w:tc>
        <w:tc>
          <w:tcPr>
            <w:tcW w:w="2391" w:type="dxa"/>
          </w:tcPr>
          <w:p w:rsidR="00694327" w:rsidRDefault="00694327" w:rsidP="00491840">
            <w:pPr>
              <w:jc w:val="center"/>
            </w:pPr>
            <w:r>
              <w:t>84</w:t>
            </w:r>
          </w:p>
        </w:tc>
      </w:tr>
      <w:tr w:rsidR="00694327" w:rsidTr="00491840">
        <w:tc>
          <w:tcPr>
            <w:tcW w:w="1242" w:type="dxa"/>
          </w:tcPr>
          <w:p w:rsidR="00694327" w:rsidRDefault="00694327" w:rsidP="00491840">
            <w:pPr>
              <w:jc w:val="center"/>
            </w:pPr>
            <w:r>
              <w:t>ФРГ</w:t>
            </w:r>
          </w:p>
        </w:tc>
        <w:tc>
          <w:tcPr>
            <w:tcW w:w="1701" w:type="dxa"/>
          </w:tcPr>
          <w:p w:rsidR="00694327" w:rsidRDefault="00694327" w:rsidP="00491840">
            <w:pPr>
              <w:jc w:val="center"/>
            </w:pPr>
            <w:r>
              <w:t>50 000</w:t>
            </w:r>
          </w:p>
        </w:tc>
        <w:tc>
          <w:tcPr>
            <w:tcW w:w="1560" w:type="dxa"/>
          </w:tcPr>
          <w:p w:rsidR="00694327" w:rsidRDefault="00694327" w:rsidP="00491840">
            <w:pPr>
              <w:jc w:val="center"/>
            </w:pPr>
            <w:r>
              <w:t>61 000 000</w:t>
            </w:r>
          </w:p>
        </w:tc>
        <w:tc>
          <w:tcPr>
            <w:tcW w:w="2391" w:type="dxa"/>
          </w:tcPr>
          <w:p w:rsidR="00694327" w:rsidRDefault="00694327" w:rsidP="00491840">
            <w:pPr>
              <w:jc w:val="center"/>
            </w:pPr>
            <w:r>
              <w:t>813</w:t>
            </w:r>
          </w:p>
        </w:tc>
        <w:tc>
          <w:tcPr>
            <w:tcW w:w="2391" w:type="dxa"/>
          </w:tcPr>
          <w:p w:rsidR="00694327" w:rsidRDefault="00694327" w:rsidP="00491840">
            <w:pPr>
              <w:jc w:val="center"/>
            </w:pPr>
            <w:r>
              <w:t>60</w:t>
            </w:r>
          </w:p>
        </w:tc>
      </w:tr>
      <w:tr w:rsidR="00694327" w:rsidTr="00491840">
        <w:tc>
          <w:tcPr>
            <w:tcW w:w="1242" w:type="dxa"/>
          </w:tcPr>
          <w:p w:rsidR="00694327" w:rsidRDefault="00694327" w:rsidP="00491840">
            <w:pPr>
              <w:jc w:val="center"/>
            </w:pPr>
            <w:r>
              <w:t>Англия</w:t>
            </w:r>
          </w:p>
        </w:tc>
        <w:tc>
          <w:tcPr>
            <w:tcW w:w="1701" w:type="dxa"/>
          </w:tcPr>
          <w:p w:rsidR="00694327" w:rsidRDefault="00694327" w:rsidP="00491840">
            <w:pPr>
              <w:jc w:val="center"/>
            </w:pPr>
            <w:r>
              <w:t>23 000</w:t>
            </w:r>
          </w:p>
        </w:tc>
        <w:tc>
          <w:tcPr>
            <w:tcW w:w="1560" w:type="dxa"/>
          </w:tcPr>
          <w:p w:rsidR="00694327" w:rsidRDefault="00694327" w:rsidP="00491840">
            <w:pPr>
              <w:jc w:val="center"/>
            </w:pPr>
            <w:r>
              <w:t>55 800 000</w:t>
            </w:r>
          </w:p>
        </w:tc>
        <w:tc>
          <w:tcPr>
            <w:tcW w:w="2391" w:type="dxa"/>
          </w:tcPr>
          <w:p w:rsidR="00694327" w:rsidRDefault="00694327" w:rsidP="00491840">
            <w:pPr>
              <w:jc w:val="center"/>
            </w:pPr>
            <w:r>
              <w:t>412</w:t>
            </w:r>
          </w:p>
        </w:tc>
        <w:tc>
          <w:tcPr>
            <w:tcW w:w="2391" w:type="dxa"/>
          </w:tcPr>
          <w:p w:rsidR="00694327" w:rsidRDefault="00694327" w:rsidP="00491840">
            <w:pPr>
              <w:jc w:val="center"/>
            </w:pPr>
            <w:r>
              <w:t>40</w:t>
            </w:r>
          </w:p>
        </w:tc>
      </w:tr>
      <w:tr w:rsidR="00694327" w:rsidTr="00491840">
        <w:tc>
          <w:tcPr>
            <w:tcW w:w="1242" w:type="dxa"/>
          </w:tcPr>
          <w:p w:rsidR="00694327" w:rsidRDefault="00694327" w:rsidP="00491840">
            <w:pPr>
              <w:jc w:val="center"/>
            </w:pPr>
            <w:r>
              <w:t>Бельгия</w:t>
            </w:r>
          </w:p>
        </w:tc>
        <w:tc>
          <w:tcPr>
            <w:tcW w:w="1701" w:type="dxa"/>
          </w:tcPr>
          <w:p w:rsidR="00694327" w:rsidRDefault="00694327" w:rsidP="00491840">
            <w:pPr>
              <w:jc w:val="center"/>
            </w:pPr>
            <w:r>
              <w:t>5 340</w:t>
            </w:r>
          </w:p>
        </w:tc>
        <w:tc>
          <w:tcPr>
            <w:tcW w:w="1560" w:type="dxa"/>
          </w:tcPr>
          <w:p w:rsidR="00694327" w:rsidRDefault="00694327" w:rsidP="00491840">
            <w:pPr>
              <w:jc w:val="center"/>
            </w:pPr>
            <w:r>
              <w:t>9 700 000</w:t>
            </w:r>
          </w:p>
        </w:tc>
        <w:tc>
          <w:tcPr>
            <w:tcW w:w="2391" w:type="dxa"/>
          </w:tcPr>
          <w:p w:rsidR="00694327" w:rsidRDefault="00694327" w:rsidP="00491840">
            <w:pPr>
              <w:jc w:val="center"/>
            </w:pPr>
            <w:r>
              <w:t>556</w:t>
            </w:r>
          </w:p>
        </w:tc>
        <w:tc>
          <w:tcPr>
            <w:tcW w:w="2391" w:type="dxa"/>
          </w:tcPr>
          <w:p w:rsidR="00694327" w:rsidRDefault="00694327" w:rsidP="00491840">
            <w:pPr>
              <w:jc w:val="center"/>
            </w:pPr>
            <w:r>
              <w:t>18</w:t>
            </w:r>
          </w:p>
        </w:tc>
      </w:tr>
      <w:tr w:rsidR="00694327" w:rsidTr="00491840">
        <w:tc>
          <w:tcPr>
            <w:tcW w:w="1242" w:type="dxa"/>
          </w:tcPr>
          <w:p w:rsidR="00694327" w:rsidRDefault="00694327" w:rsidP="00491840">
            <w:pPr>
              <w:jc w:val="center"/>
            </w:pPr>
            <w:r>
              <w:t>Дания</w:t>
            </w:r>
          </w:p>
        </w:tc>
        <w:tc>
          <w:tcPr>
            <w:tcW w:w="1701" w:type="dxa"/>
          </w:tcPr>
          <w:p w:rsidR="00694327" w:rsidRDefault="00694327" w:rsidP="00491840">
            <w:pPr>
              <w:jc w:val="center"/>
            </w:pPr>
            <w:r>
              <w:t>2 100</w:t>
            </w:r>
          </w:p>
        </w:tc>
        <w:tc>
          <w:tcPr>
            <w:tcW w:w="1560" w:type="dxa"/>
          </w:tcPr>
          <w:p w:rsidR="00694327" w:rsidRDefault="00694327" w:rsidP="00491840">
            <w:pPr>
              <w:jc w:val="center"/>
            </w:pPr>
            <w:r>
              <w:t>5 000 000</w:t>
            </w:r>
          </w:p>
        </w:tc>
        <w:tc>
          <w:tcPr>
            <w:tcW w:w="2391" w:type="dxa"/>
          </w:tcPr>
          <w:p w:rsidR="00694327" w:rsidRDefault="00694327" w:rsidP="00491840">
            <w:pPr>
              <w:jc w:val="center"/>
            </w:pPr>
            <w:r>
              <w:t>500</w:t>
            </w:r>
          </w:p>
        </w:tc>
        <w:tc>
          <w:tcPr>
            <w:tcW w:w="2391" w:type="dxa"/>
          </w:tcPr>
          <w:p w:rsidR="00694327" w:rsidRDefault="00694327" w:rsidP="00491840">
            <w:pPr>
              <w:jc w:val="center"/>
            </w:pPr>
            <w:r>
              <w:t>2</w:t>
            </w:r>
          </w:p>
        </w:tc>
      </w:tr>
    </w:tbl>
    <w:p w:rsidR="00694327" w:rsidRDefault="00694327" w:rsidP="00694327">
      <w:pPr>
        <w:jc w:val="both"/>
      </w:pPr>
    </w:p>
    <w:p w:rsidR="00694327" w:rsidRDefault="00694327" w:rsidP="00694327">
      <w:pPr>
        <w:numPr>
          <w:ilvl w:val="12"/>
          <w:numId w:val="0"/>
        </w:numPr>
        <w:jc w:val="both"/>
      </w:pPr>
    </w:p>
    <w:p w:rsidR="00694327" w:rsidRDefault="00694327" w:rsidP="00694327">
      <w:pPr>
        <w:jc w:val="both"/>
        <w:rPr>
          <w:sz w:val="28"/>
        </w:rPr>
      </w:pPr>
    </w:p>
    <w:p w:rsidR="00694327" w:rsidRDefault="00694327" w:rsidP="00694327">
      <w:pPr>
        <w:jc w:val="center"/>
        <w:rPr>
          <w:sz w:val="28"/>
        </w:rPr>
      </w:pPr>
      <w:r>
        <w:rPr>
          <w:sz w:val="28"/>
        </w:rPr>
        <w:t xml:space="preserve">     Ежегодный выпуск архитекторов</w:t>
      </w:r>
    </w:p>
    <w:p w:rsidR="00694327" w:rsidRDefault="00694327" w:rsidP="00694327">
      <w:pPr>
        <w:jc w:val="center"/>
        <w:rPr>
          <w:sz w:val="28"/>
        </w:rPr>
      </w:pPr>
      <w:r>
        <w:rPr>
          <w:sz w:val="28"/>
        </w:rPr>
        <w:t xml:space="preserve"> на 100 000 населения в союзных республиках и в целом в СССР </w:t>
      </w:r>
    </w:p>
    <w:p w:rsidR="00694327" w:rsidRDefault="00694327" w:rsidP="00694327">
      <w:pPr>
        <w:jc w:val="center"/>
        <w:rPr>
          <w:sz w:val="28"/>
        </w:rPr>
      </w:pPr>
      <w:r>
        <w:rPr>
          <w:sz w:val="28"/>
        </w:rPr>
        <w:t xml:space="preserve"> 1981 год                                                                                                       </w:t>
      </w:r>
    </w:p>
    <w:p w:rsidR="00694327" w:rsidRDefault="00694327" w:rsidP="00694327">
      <w:pPr>
        <w:numPr>
          <w:ilvl w:val="12"/>
          <w:numId w:val="0"/>
        </w:numPr>
        <w:jc w:val="both"/>
        <w:rPr>
          <w:sz w:val="28"/>
        </w:rPr>
      </w:pPr>
      <w:r>
        <w:rPr>
          <w:sz w:val="28"/>
        </w:rPr>
        <w:t xml:space="preserve">                                                                                                         Таблица 2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660"/>
        <w:gridCol w:w="1559"/>
        <w:gridCol w:w="1843"/>
        <w:gridCol w:w="1611"/>
        <w:gridCol w:w="1611"/>
      </w:tblGrid>
      <w:tr w:rsidR="00694327" w:rsidTr="00491840">
        <w:tc>
          <w:tcPr>
            <w:tcW w:w="2660" w:type="dxa"/>
          </w:tcPr>
          <w:p w:rsidR="00694327" w:rsidRDefault="00694327" w:rsidP="00491840">
            <w:pPr>
              <w:jc w:val="center"/>
            </w:pPr>
            <w:r>
              <w:t>Республика</w:t>
            </w:r>
          </w:p>
        </w:tc>
        <w:tc>
          <w:tcPr>
            <w:tcW w:w="1559" w:type="dxa"/>
          </w:tcPr>
          <w:p w:rsidR="00694327" w:rsidRDefault="00694327" w:rsidP="00491840">
            <w:pPr>
              <w:jc w:val="center"/>
            </w:pPr>
            <w:r>
              <w:t>Численность</w:t>
            </w:r>
          </w:p>
          <w:p w:rsidR="00694327" w:rsidRDefault="00694327" w:rsidP="00491840">
            <w:pPr>
              <w:jc w:val="center"/>
            </w:pPr>
            <w:r>
              <w:t>населения</w:t>
            </w:r>
          </w:p>
          <w:p w:rsidR="00694327" w:rsidRDefault="00694327" w:rsidP="00491840">
            <w:pPr>
              <w:jc w:val="center"/>
            </w:pPr>
            <w:r>
              <w:t>тыс. чел.</w:t>
            </w:r>
          </w:p>
        </w:tc>
        <w:tc>
          <w:tcPr>
            <w:tcW w:w="1843" w:type="dxa"/>
          </w:tcPr>
          <w:p w:rsidR="00694327" w:rsidRDefault="00694327" w:rsidP="00491840">
            <w:pPr>
              <w:jc w:val="center"/>
            </w:pPr>
            <w:r>
              <w:t>Число</w:t>
            </w:r>
          </w:p>
          <w:p w:rsidR="00694327" w:rsidRDefault="00694327" w:rsidP="00491840">
            <w:pPr>
              <w:jc w:val="center"/>
            </w:pPr>
            <w:r>
              <w:t>архитектурных</w:t>
            </w:r>
          </w:p>
          <w:p w:rsidR="00694327" w:rsidRDefault="00694327" w:rsidP="00491840">
            <w:pPr>
              <w:jc w:val="center"/>
            </w:pPr>
            <w:r>
              <w:t>вузов</w:t>
            </w:r>
          </w:p>
        </w:tc>
        <w:tc>
          <w:tcPr>
            <w:tcW w:w="1611" w:type="dxa"/>
          </w:tcPr>
          <w:p w:rsidR="00694327" w:rsidRDefault="00694327" w:rsidP="00491840">
            <w:pPr>
              <w:jc w:val="center"/>
            </w:pPr>
            <w:r>
              <w:t>Выпуск</w:t>
            </w:r>
          </w:p>
          <w:p w:rsidR="00694327" w:rsidRDefault="00694327" w:rsidP="00491840">
            <w:pPr>
              <w:jc w:val="center"/>
            </w:pPr>
            <w:r>
              <w:t>архитекторов</w:t>
            </w:r>
          </w:p>
          <w:p w:rsidR="00694327" w:rsidRDefault="00694327" w:rsidP="00491840">
            <w:pPr>
              <w:jc w:val="center"/>
            </w:pPr>
            <w:r>
              <w:t>чел. в год</w:t>
            </w:r>
          </w:p>
        </w:tc>
        <w:tc>
          <w:tcPr>
            <w:tcW w:w="1611" w:type="dxa"/>
          </w:tcPr>
          <w:p w:rsidR="00694327" w:rsidRDefault="00694327" w:rsidP="00491840">
            <w:pPr>
              <w:jc w:val="center"/>
            </w:pPr>
            <w:r>
              <w:t>Выпускников</w:t>
            </w:r>
          </w:p>
          <w:p w:rsidR="00694327" w:rsidRDefault="00694327" w:rsidP="00491840">
            <w:pPr>
              <w:jc w:val="center"/>
            </w:pPr>
            <w:r>
              <w:t>на 100 000</w:t>
            </w:r>
          </w:p>
          <w:p w:rsidR="00694327" w:rsidRDefault="00694327" w:rsidP="00491840">
            <w:pPr>
              <w:jc w:val="center"/>
            </w:pPr>
            <w:r>
              <w:t>жителей</w:t>
            </w:r>
          </w:p>
        </w:tc>
      </w:tr>
      <w:tr w:rsidR="00694327" w:rsidTr="00491840">
        <w:tc>
          <w:tcPr>
            <w:tcW w:w="2660" w:type="dxa"/>
          </w:tcPr>
          <w:p w:rsidR="00694327" w:rsidRDefault="00694327" w:rsidP="00491840">
            <w:pPr>
              <w:jc w:val="center"/>
            </w:pPr>
            <w:r>
              <w:t>РСФСР</w:t>
            </w:r>
          </w:p>
        </w:tc>
        <w:tc>
          <w:tcPr>
            <w:tcW w:w="1559" w:type="dxa"/>
          </w:tcPr>
          <w:p w:rsidR="00694327" w:rsidRDefault="00694327" w:rsidP="00491840">
            <w:pPr>
              <w:jc w:val="center"/>
            </w:pPr>
            <w:r>
              <w:t>134 650</w:t>
            </w:r>
          </w:p>
        </w:tc>
        <w:tc>
          <w:tcPr>
            <w:tcW w:w="1843" w:type="dxa"/>
          </w:tcPr>
          <w:p w:rsidR="00694327" w:rsidRDefault="00694327" w:rsidP="00491840">
            <w:pPr>
              <w:jc w:val="center"/>
            </w:pPr>
            <w:r>
              <w:t>26</w:t>
            </w:r>
          </w:p>
        </w:tc>
        <w:tc>
          <w:tcPr>
            <w:tcW w:w="1611" w:type="dxa"/>
          </w:tcPr>
          <w:p w:rsidR="00694327" w:rsidRDefault="00694327" w:rsidP="00491840">
            <w:pPr>
              <w:jc w:val="center"/>
            </w:pPr>
            <w:r>
              <w:t>2 200</w:t>
            </w:r>
          </w:p>
        </w:tc>
        <w:tc>
          <w:tcPr>
            <w:tcW w:w="1611" w:type="dxa"/>
          </w:tcPr>
          <w:p w:rsidR="00694327" w:rsidRDefault="00694327" w:rsidP="00491840">
            <w:pPr>
              <w:jc w:val="center"/>
            </w:pPr>
            <w:r>
              <w:t>1.63</w:t>
            </w:r>
          </w:p>
        </w:tc>
      </w:tr>
      <w:tr w:rsidR="00694327" w:rsidTr="00491840">
        <w:tc>
          <w:tcPr>
            <w:tcW w:w="2660" w:type="dxa"/>
          </w:tcPr>
          <w:p w:rsidR="00694327" w:rsidRDefault="00694327" w:rsidP="00491840">
            <w:pPr>
              <w:jc w:val="center"/>
            </w:pPr>
            <w:r>
              <w:t>Азербайджанская ССР</w:t>
            </w:r>
          </w:p>
        </w:tc>
        <w:tc>
          <w:tcPr>
            <w:tcW w:w="1559" w:type="dxa"/>
          </w:tcPr>
          <w:p w:rsidR="00694327" w:rsidRDefault="00694327" w:rsidP="00491840">
            <w:pPr>
              <w:jc w:val="center"/>
            </w:pPr>
            <w:r>
              <w:t>5 689</w:t>
            </w:r>
          </w:p>
        </w:tc>
        <w:tc>
          <w:tcPr>
            <w:tcW w:w="1843" w:type="dxa"/>
          </w:tcPr>
          <w:p w:rsidR="00694327" w:rsidRDefault="00694327" w:rsidP="00491840">
            <w:pPr>
              <w:jc w:val="center"/>
            </w:pPr>
            <w:r>
              <w:t>1</w:t>
            </w:r>
          </w:p>
        </w:tc>
        <w:tc>
          <w:tcPr>
            <w:tcW w:w="1611" w:type="dxa"/>
          </w:tcPr>
          <w:p w:rsidR="00694327" w:rsidRDefault="00694327" w:rsidP="00491840">
            <w:pPr>
              <w:jc w:val="center"/>
            </w:pPr>
            <w:r>
              <w:t>120</w:t>
            </w:r>
          </w:p>
        </w:tc>
        <w:tc>
          <w:tcPr>
            <w:tcW w:w="1611" w:type="dxa"/>
          </w:tcPr>
          <w:p w:rsidR="00694327" w:rsidRDefault="00694327" w:rsidP="00491840">
            <w:pPr>
              <w:jc w:val="center"/>
            </w:pPr>
            <w:r>
              <w:t>2.11</w:t>
            </w:r>
          </w:p>
        </w:tc>
      </w:tr>
      <w:tr w:rsidR="00694327" w:rsidTr="00491840">
        <w:tc>
          <w:tcPr>
            <w:tcW w:w="2660" w:type="dxa"/>
          </w:tcPr>
          <w:p w:rsidR="00694327" w:rsidRDefault="00694327" w:rsidP="00491840">
            <w:pPr>
              <w:jc w:val="center"/>
            </w:pPr>
            <w:r>
              <w:t>Армянская ССР</w:t>
            </w:r>
          </w:p>
        </w:tc>
        <w:tc>
          <w:tcPr>
            <w:tcW w:w="1559" w:type="dxa"/>
          </w:tcPr>
          <w:p w:rsidR="00694327" w:rsidRDefault="00694327" w:rsidP="00491840">
            <w:pPr>
              <w:jc w:val="center"/>
            </w:pPr>
            <w:r>
              <w:t>2 834</w:t>
            </w:r>
          </w:p>
        </w:tc>
        <w:tc>
          <w:tcPr>
            <w:tcW w:w="1843" w:type="dxa"/>
          </w:tcPr>
          <w:p w:rsidR="00694327" w:rsidRDefault="00694327" w:rsidP="00491840">
            <w:pPr>
              <w:jc w:val="center"/>
            </w:pPr>
            <w:r>
              <w:t>1</w:t>
            </w:r>
          </w:p>
        </w:tc>
        <w:tc>
          <w:tcPr>
            <w:tcW w:w="1611" w:type="dxa"/>
          </w:tcPr>
          <w:p w:rsidR="00694327" w:rsidRDefault="00694327" w:rsidP="00491840">
            <w:pPr>
              <w:jc w:val="center"/>
            </w:pPr>
            <w:r>
              <w:t>60</w:t>
            </w:r>
          </w:p>
        </w:tc>
        <w:tc>
          <w:tcPr>
            <w:tcW w:w="1611" w:type="dxa"/>
          </w:tcPr>
          <w:p w:rsidR="00694327" w:rsidRDefault="00694327" w:rsidP="00491840">
            <w:pPr>
              <w:jc w:val="center"/>
            </w:pPr>
            <w:r>
              <w:t>2.12</w:t>
            </w:r>
          </w:p>
        </w:tc>
      </w:tr>
      <w:tr w:rsidR="00694327" w:rsidTr="00491840">
        <w:tc>
          <w:tcPr>
            <w:tcW w:w="2660" w:type="dxa"/>
          </w:tcPr>
          <w:p w:rsidR="00694327" w:rsidRDefault="00694327" w:rsidP="00491840">
            <w:pPr>
              <w:jc w:val="center"/>
            </w:pPr>
            <w:r>
              <w:t>Белорусская ССР</w:t>
            </w:r>
          </w:p>
        </w:tc>
        <w:tc>
          <w:tcPr>
            <w:tcW w:w="1559" w:type="dxa"/>
          </w:tcPr>
          <w:p w:rsidR="00694327" w:rsidRDefault="00694327" w:rsidP="00491840">
            <w:pPr>
              <w:jc w:val="center"/>
            </w:pPr>
            <w:r>
              <w:t>9 371</w:t>
            </w:r>
          </w:p>
        </w:tc>
        <w:tc>
          <w:tcPr>
            <w:tcW w:w="1843" w:type="dxa"/>
          </w:tcPr>
          <w:p w:rsidR="00694327" w:rsidRDefault="00694327" w:rsidP="00491840">
            <w:pPr>
              <w:jc w:val="center"/>
            </w:pPr>
            <w:r>
              <w:t>2</w:t>
            </w:r>
          </w:p>
        </w:tc>
        <w:tc>
          <w:tcPr>
            <w:tcW w:w="1611" w:type="dxa"/>
          </w:tcPr>
          <w:p w:rsidR="00694327" w:rsidRDefault="00694327" w:rsidP="00491840">
            <w:pPr>
              <w:jc w:val="center"/>
            </w:pPr>
            <w:r>
              <w:t>150</w:t>
            </w:r>
          </w:p>
        </w:tc>
        <w:tc>
          <w:tcPr>
            <w:tcW w:w="1611" w:type="dxa"/>
          </w:tcPr>
          <w:p w:rsidR="00694327" w:rsidRDefault="00694327" w:rsidP="00491840">
            <w:pPr>
              <w:jc w:val="center"/>
            </w:pPr>
            <w:r>
              <w:t>1.60</w:t>
            </w:r>
          </w:p>
        </w:tc>
      </w:tr>
      <w:tr w:rsidR="00694327" w:rsidTr="00491840">
        <w:tc>
          <w:tcPr>
            <w:tcW w:w="2660" w:type="dxa"/>
          </w:tcPr>
          <w:p w:rsidR="00694327" w:rsidRDefault="00694327" w:rsidP="00491840">
            <w:pPr>
              <w:jc w:val="center"/>
            </w:pPr>
            <w:r>
              <w:t>Грузинская ССР</w:t>
            </w:r>
          </w:p>
        </w:tc>
        <w:tc>
          <w:tcPr>
            <w:tcW w:w="1559" w:type="dxa"/>
          </w:tcPr>
          <w:p w:rsidR="00694327" w:rsidRDefault="00694327" w:rsidP="00491840">
            <w:pPr>
              <w:jc w:val="center"/>
            </w:pPr>
            <w:r>
              <w:t>4 954</w:t>
            </w:r>
          </w:p>
        </w:tc>
        <w:tc>
          <w:tcPr>
            <w:tcW w:w="1843" w:type="dxa"/>
          </w:tcPr>
          <w:p w:rsidR="00694327" w:rsidRDefault="00694327" w:rsidP="00491840">
            <w:pPr>
              <w:jc w:val="center"/>
            </w:pPr>
            <w:r>
              <w:t>1</w:t>
            </w:r>
          </w:p>
        </w:tc>
        <w:tc>
          <w:tcPr>
            <w:tcW w:w="1611" w:type="dxa"/>
          </w:tcPr>
          <w:p w:rsidR="00694327" w:rsidRDefault="00694327" w:rsidP="00491840">
            <w:pPr>
              <w:jc w:val="center"/>
            </w:pPr>
            <w:r>
              <w:t>80</w:t>
            </w:r>
          </w:p>
        </w:tc>
        <w:tc>
          <w:tcPr>
            <w:tcW w:w="1611" w:type="dxa"/>
          </w:tcPr>
          <w:p w:rsidR="00694327" w:rsidRDefault="00694327" w:rsidP="00491840">
            <w:pPr>
              <w:jc w:val="center"/>
            </w:pPr>
            <w:r>
              <w:t>1.61</w:t>
            </w:r>
          </w:p>
        </w:tc>
      </w:tr>
      <w:tr w:rsidR="00694327" w:rsidTr="00491840">
        <w:tc>
          <w:tcPr>
            <w:tcW w:w="2660" w:type="dxa"/>
          </w:tcPr>
          <w:p w:rsidR="00694327" w:rsidRDefault="00694327" w:rsidP="00491840">
            <w:pPr>
              <w:jc w:val="center"/>
            </w:pPr>
            <w:r>
              <w:t>Казахская ССР</w:t>
            </w:r>
          </w:p>
        </w:tc>
        <w:tc>
          <w:tcPr>
            <w:tcW w:w="1559" w:type="dxa"/>
          </w:tcPr>
          <w:p w:rsidR="00694327" w:rsidRDefault="00694327" w:rsidP="00491840">
            <w:pPr>
              <w:jc w:val="center"/>
            </w:pPr>
            <w:r>
              <w:t>14 337</w:t>
            </w:r>
          </w:p>
        </w:tc>
        <w:tc>
          <w:tcPr>
            <w:tcW w:w="1843" w:type="dxa"/>
          </w:tcPr>
          <w:p w:rsidR="00694327" w:rsidRDefault="00694327" w:rsidP="00491840">
            <w:pPr>
              <w:jc w:val="center"/>
            </w:pPr>
            <w:r>
              <w:t>3</w:t>
            </w:r>
          </w:p>
        </w:tc>
        <w:tc>
          <w:tcPr>
            <w:tcW w:w="1611" w:type="dxa"/>
          </w:tcPr>
          <w:p w:rsidR="00694327" w:rsidRDefault="00694327" w:rsidP="00491840">
            <w:pPr>
              <w:jc w:val="center"/>
            </w:pPr>
            <w:r>
              <w:t>200</w:t>
            </w:r>
          </w:p>
        </w:tc>
        <w:tc>
          <w:tcPr>
            <w:tcW w:w="1611" w:type="dxa"/>
          </w:tcPr>
          <w:p w:rsidR="00694327" w:rsidRDefault="00694327" w:rsidP="00491840">
            <w:pPr>
              <w:jc w:val="center"/>
            </w:pPr>
            <w:r>
              <w:t>1.39</w:t>
            </w:r>
          </w:p>
        </w:tc>
      </w:tr>
      <w:tr w:rsidR="00694327" w:rsidTr="00491840">
        <w:tc>
          <w:tcPr>
            <w:tcW w:w="2660" w:type="dxa"/>
          </w:tcPr>
          <w:p w:rsidR="00694327" w:rsidRDefault="00694327" w:rsidP="00491840">
            <w:pPr>
              <w:jc w:val="center"/>
            </w:pPr>
            <w:r>
              <w:t>Киргизская ССР</w:t>
            </w:r>
          </w:p>
        </w:tc>
        <w:tc>
          <w:tcPr>
            <w:tcW w:w="1559" w:type="dxa"/>
          </w:tcPr>
          <w:p w:rsidR="00694327" w:rsidRDefault="00694327" w:rsidP="00491840">
            <w:pPr>
              <w:jc w:val="center"/>
            </w:pPr>
            <w:r>
              <w:t>3 368</w:t>
            </w:r>
          </w:p>
        </w:tc>
        <w:tc>
          <w:tcPr>
            <w:tcW w:w="1843" w:type="dxa"/>
          </w:tcPr>
          <w:p w:rsidR="00694327" w:rsidRDefault="00694327" w:rsidP="00491840">
            <w:pPr>
              <w:jc w:val="center"/>
            </w:pPr>
            <w:r>
              <w:t>1</w:t>
            </w:r>
          </w:p>
        </w:tc>
        <w:tc>
          <w:tcPr>
            <w:tcW w:w="1611" w:type="dxa"/>
          </w:tcPr>
          <w:p w:rsidR="00694327" w:rsidRDefault="00694327" w:rsidP="00491840">
            <w:pPr>
              <w:jc w:val="center"/>
            </w:pPr>
            <w:r>
              <w:t>80</w:t>
            </w:r>
          </w:p>
        </w:tc>
        <w:tc>
          <w:tcPr>
            <w:tcW w:w="1611" w:type="dxa"/>
          </w:tcPr>
          <w:p w:rsidR="00694327" w:rsidRDefault="00694327" w:rsidP="00491840">
            <w:pPr>
              <w:jc w:val="center"/>
            </w:pPr>
            <w:r>
              <w:t xml:space="preserve">2.38 </w:t>
            </w:r>
          </w:p>
        </w:tc>
      </w:tr>
      <w:tr w:rsidR="00694327" w:rsidTr="00491840">
        <w:tc>
          <w:tcPr>
            <w:tcW w:w="2660" w:type="dxa"/>
          </w:tcPr>
          <w:p w:rsidR="00694327" w:rsidRDefault="00694327" w:rsidP="00491840">
            <w:pPr>
              <w:jc w:val="center"/>
            </w:pPr>
            <w:r>
              <w:t>Латвийская ССР</w:t>
            </w:r>
          </w:p>
        </w:tc>
        <w:tc>
          <w:tcPr>
            <w:tcW w:w="1559" w:type="dxa"/>
          </w:tcPr>
          <w:p w:rsidR="00694327" w:rsidRDefault="00694327" w:rsidP="00491840">
            <w:pPr>
              <w:jc w:val="center"/>
            </w:pPr>
            <w:r>
              <w:t>2 497</w:t>
            </w:r>
          </w:p>
        </w:tc>
        <w:tc>
          <w:tcPr>
            <w:tcW w:w="1843" w:type="dxa"/>
          </w:tcPr>
          <w:p w:rsidR="00694327" w:rsidRDefault="00694327" w:rsidP="00491840">
            <w:pPr>
              <w:jc w:val="center"/>
            </w:pPr>
            <w:r>
              <w:t>1</w:t>
            </w:r>
          </w:p>
        </w:tc>
        <w:tc>
          <w:tcPr>
            <w:tcW w:w="1611" w:type="dxa"/>
          </w:tcPr>
          <w:p w:rsidR="00694327" w:rsidRDefault="00694327" w:rsidP="00491840">
            <w:pPr>
              <w:jc w:val="center"/>
            </w:pPr>
            <w:r>
              <w:t>50</w:t>
            </w:r>
          </w:p>
        </w:tc>
        <w:tc>
          <w:tcPr>
            <w:tcW w:w="1611" w:type="dxa"/>
          </w:tcPr>
          <w:p w:rsidR="00694327" w:rsidRDefault="00694327" w:rsidP="00491840">
            <w:pPr>
              <w:jc w:val="center"/>
            </w:pPr>
            <w:r>
              <w:t>2.00</w:t>
            </w:r>
          </w:p>
        </w:tc>
      </w:tr>
      <w:tr w:rsidR="00694327" w:rsidTr="00491840">
        <w:tc>
          <w:tcPr>
            <w:tcW w:w="2660" w:type="dxa"/>
          </w:tcPr>
          <w:p w:rsidR="00694327" w:rsidRDefault="00694327" w:rsidP="00491840">
            <w:pPr>
              <w:jc w:val="center"/>
            </w:pPr>
            <w:r>
              <w:t>Литовская ССР</w:t>
            </w:r>
          </w:p>
        </w:tc>
        <w:tc>
          <w:tcPr>
            <w:tcW w:w="1559" w:type="dxa"/>
          </w:tcPr>
          <w:p w:rsidR="00694327" w:rsidRDefault="00694327" w:rsidP="00491840">
            <w:pPr>
              <w:jc w:val="center"/>
            </w:pPr>
            <w:r>
              <w:t>3 315</w:t>
            </w:r>
          </w:p>
        </w:tc>
        <w:tc>
          <w:tcPr>
            <w:tcW w:w="1843" w:type="dxa"/>
          </w:tcPr>
          <w:p w:rsidR="00694327" w:rsidRDefault="00694327" w:rsidP="00491840">
            <w:pPr>
              <w:jc w:val="center"/>
            </w:pPr>
            <w:r>
              <w:t>1</w:t>
            </w:r>
          </w:p>
        </w:tc>
        <w:tc>
          <w:tcPr>
            <w:tcW w:w="1611" w:type="dxa"/>
          </w:tcPr>
          <w:p w:rsidR="00694327" w:rsidRDefault="00694327" w:rsidP="00491840">
            <w:pPr>
              <w:jc w:val="center"/>
            </w:pPr>
            <w:r>
              <w:t>60</w:t>
            </w:r>
          </w:p>
        </w:tc>
        <w:tc>
          <w:tcPr>
            <w:tcW w:w="1611" w:type="dxa"/>
          </w:tcPr>
          <w:p w:rsidR="00694327" w:rsidRDefault="00694327" w:rsidP="00491840">
            <w:pPr>
              <w:jc w:val="center"/>
            </w:pPr>
            <w:r>
              <w:t>1.81</w:t>
            </w:r>
          </w:p>
        </w:tc>
      </w:tr>
      <w:tr w:rsidR="00694327" w:rsidTr="00491840">
        <w:tc>
          <w:tcPr>
            <w:tcW w:w="2660" w:type="dxa"/>
          </w:tcPr>
          <w:p w:rsidR="00694327" w:rsidRDefault="00694327" w:rsidP="00491840">
            <w:pPr>
              <w:jc w:val="center"/>
            </w:pPr>
            <w:r>
              <w:t>Молдавская ССР</w:t>
            </w:r>
          </w:p>
        </w:tc>
        <w:tc>
          <w:tcPr>
            <w:tcW w:w="1559" w:type="dxa"/>
          </w:tcPr>
          <w:p w:rsidR="00694327" w:rsidRDefault="00694327" w:rsidP="00491840">
            <w:pPr>
              <w:jc w:val="center"/>
            </w:pPr>
            <w:r>
              <w:t>3 850</w:t>
            </w:r>
          </w:p>
        </w:tc>
        <w:tc>
          <w:tcPr>
            <w:tcW w:w="1843" w:type="dxa"/>
          </w:tcPr>
          <w:p w:rsidR="00694327" w:rsidRDefault="00694327" w:rsidP="00491840">
            <w:pPr>
              <w:jc w:val="center"/>
            </w:pPr>
            <w:r>
              <w:t>1</w:t>
            </w:r>
          </w:p>
        </w:tc>
        <w:tc>
          <w:tcPr>
            <w:tcW w:w="1611" w:type="dxa"/>
          </w:tcPr>
          <w:p w:rsidR="00694327" w:rsidRDefault="00694327" w:rsidP="00491840">
            <w:pPr>
              <w:jc w:val="center"/>
            </w:pPr>
            <w:r>
              <w:t>70</w:t>
            </w:r>
          </w:p>
        </w:tc>
        <w:tc>
          <w:tcPr>
            <w:tcW w:w="1611" w:type="dxa"/>
          </w:tcPr>
          <w:p w:rsidR="00694327" w:rsidRDefault="00694327" w:rsidP="00491840">
            <w:pPr>
              <w:jc w:val="center"/>
            </w:pPr>
            <w:r>
              <w:t>1.82</w:t>
            </w:r>
          </w:p>
        </w:tc>
      </w:tr>
      <w:tr w:rsidR="00694327" w:rsidTr="00491840">
        <w:tc>
          <w:tcPr>
            <w:tcW w:w="2660" w:type="dxa"/>
          </w:tcPr>
          <w:p w:rsidR="00694327" w:rsidRDefault="00694327" w:rsidP="00491840">
            <w:pPr>
              <w:jc w:val="center"/>
            </w:pPr>
            <w:r>
              <w:t>Таджикская ССР</w:t>
            </w:r>
          </w:p>
        </w:tc>
        <w:tc>
          <w:tcPr>
            <w:tcW w:w="1559" w:type="dxa"/>
          </w:tcPr>
          <w:p w:rsidR="00694327" w:rsidRDefault="00694327" w:rsidP="00491840">
            <w:pPr>
              <w:jc w:val="center"/>
            </w:pPr>
            <w:r>
              <w:t>3 486</w:t>
            </w:r>
          </w:p>
        </w:tc>
        <w:tc>
          <w:tcPr>
            <w:tcW w:w="1843" w:type="dxa"/>
          </w:tcPr>
          <w:p w:rsidR="00694327" w:rsidRDefault="00694327" w:rsidP="00491840">
            <w:pPr>
              <w:jc w:val="center"/>
            </w:pPr>
            <w:r>
              <w:t>1</w:t>
            </w:r>
          </w:p>
        </w:tc>
        <w:tc>
          <w:tcPr>
            <w:tcW w:w="1611" w:type="dxa"/>
          </w:tcPr>
          <w:p w:rsidR="00694327" w:rsidRDefault="00694327" w:rsidP="00491840">
            <w:pPr>
              <w:jc w:val="center"/>
            </w:pPr>
            <w:r>
              <w:t>60</w:t>
            </w:r>
          </w:p>
        </w:tc>
        <w:tc>
          <w:tcPr>
            <w:tcW w:w="1611" w:type="dxa"/>
          </w:tcPr>
          <w:p w:rsidR="00694327" w:rsidRDefault="00694327" w:rsidP="00491840">
            <w:pPr>
              <w:jc w:val="center"/>
            </w:pPr>
            <w:r>
              <w:t>1.72</w:t>
            </w:r>
          </w:p>
        </w:tc>
      </w:tr>
      <w:tr w:rsidR="00694327" w:rsidTr="00491840">
        <w:tc>
          <w:tcPr>
            <w:tcW w:w="2660" w:type="dxa"/>
          </w:tcPr>
          <w:p w:rsidR="00694327" w:rsidRDefault="00694327" w:rsidP="00491840">
            <w:pPr>
              <w:jc w:val="center"/>
            </w:pPr>
            <w:r>
              <w:t>Туркменская ССР</w:t>
            </w:r>
          </w:p>
        </w:tc>
        <w:tc>
          <w:tcPr>
            <w:tcW w:w="1559" w:type="dxa"/>
          </w:tcPr>
          <w:p w:rsidR="00694327" w:rsidRDefault="00694327" w:rsidP="00491840">
            <w:pPr>
              <w:jc w:val="center"/>
            </w:pPr>
            <w:r>
              <w:t>2 581</w:t>
            </w:r>
          </w:p>
        </w:tc>
        <w:tc>
          <w:tcPr>
            <w:tcW w:w="1843" w:type="dxa"/>
          </w:tcPr>
          <w:p w:rsidR="00694327" w:rsidRDefault="00694327" w:rsidP="00491840">
            <w:pPr>
              <w:jc w:val="center"/>
            </w:pPr>
            <w:r>
              <w:t>1</w:t>
            </w:r>
          </w:p>
        </w:tc>
        <w:tc>
          <w:tcPr>
            <w:tcW w:w="1611" w:type="dxa"/>
          </w:tcPr>
          <w:p w:rsidR="00694327" w:rsidRDefault="00694327" w:rsidP="00491840">
            <w:pPr>
              <w:jc w:val="center"/>
            </w:pPr>
            <w:r>
              <w:t>60</w:t>
            </w:r>
          </w:p>
        </w:tc>
        <w:tc>
          <w:tcPr>
            <w:tcW w:w="1611" w:type="dxa"/>
          </w:tcPr>
          <w:p w:rsidR="00694327" w:rsidRDefault="00694327" w:rsidP="00491840">
            <w:pPr>
              <w:jc w:val="center"/>
            </w:pPr>
            <w:r>
              <w:t>2.32</w:t>
            </w:r>
          </w:p>
        </w:tc>
      </w:tr>
      <w:tr w:rsidR="00694327" w:rsidTr="00491840">
        <w:tc>
          <w:tcPr>
            <w:tcW w:w="2660" w:type="dxa"/>
          </w:tcPr>
          <w:p w:rsidR="00694327" w:rsidRDefault="00694327" w:rsidP="00491840">
            <w:pPr>
              <w:jc w:val="center"/>
            </w:pPr>
            <w:r>
              <w:t>Узбекская ССР</w:t>
            </w:r>
          </w:p>
        </w:tc>
        <w:tc>
          <w:tcPr>
            <w:tcW w:w="1559" w:type="dxa"/>
          </w:tcPr>
          <w:p w:rsidR="00694327" w:rsidRDefault="00694327" w:rsidP="00491840">
            <w:pPr>
              <w:jc w:val="center"/>
            </w:pPr>
            <w:r>
              <w:t>14 079</w:t>
            </w:r>
          </w:p>
        </w:tc>
        <w:tc>
          <w:tcPr>
            <w:tcW w:w="1843" w:type="dxa"/>
          </w:tcPr>
          <w:p w:rsidR="00694327" w:rsidRDefault="00694327" w:rsidP="00491840">
            <w:pPr>
              <w:jc w:val="center"/>
            </w:pPr>
            <w:r>
              <w:t>2</w:t>
            </w:r>
          </w:p>
        </w:tc>
        <w:tc>
          <w:tcPr>
            <w:tcW w:w="1611" w:type="dxa"/>
          </w:tcPr>
          <w:p w:rsidR="00694327" w:rsidRDefault="00694327" w:rsidP="00491840">
            <w:pPr>
              <w:jc w:val="center"/>
            </w:pPr>
            <w:r>
              <w:t>200</w:t>
            </w:r>
          </w:p>
        </w:tc>
        <w:tc>
          <w:tcPr>
            <w:tcW w:w="1611" w:type="dxa"/>
          </w:tcPr>
          <w:p w:rsidR="00694327" w:rsidRDefault="00694327" w:rsidP="00491840">
            <w:pPr>
              <w:jc w:val="center"/>
            </w:pPr>
            <w:r>
              <w:t>1.42</w:t>
            </w:r>
          </w:p>
        </w:tc>
      </w:tr>
      <w:tr w:rsidR="00694327" w:rsidTr="00491840">
        <w:tc>
          <w:tcPr>
            <w:tcW w:w="2660" w:type="dxa"/>
          </w:tcPr>
          <w:p w:rsidR="00694327" w:rsidRDefault="00694327" w:rsidP="00491840">
            <w:pPr>
              <w:jc w:val="center"/>
            </w:pPr>
            <w:r>
              <w:t>Украинская ССР</w:t>
            </w:r>
          </w:p>
        </w:tc>
        <w:tc>
          <w:tcPr>
            <w:tcW w:w="1559" w:type="dxa"/>
          </w:tcPr>
          <w:p w:rsidR="00694327" w:rsidRDefault="00694327" w:rsidP="00491840">
            <w:pPr>
              <w:jc w:val="center"/>
            </w:pPr>
            <w:r>
              <w:t>49 075</w:t>
            </w:r>
          </w:p>
        </w:tc>
        <w:tc>
          <w:tcPr>
            <w:tcW w:w="1843" w:type="dxa"/>
          </w:tcPr>
          <w:p w:rsidR="00694327" w:rsidRDefault="00694327" w:rsidP="00491840">
            <w:pPr>
              <w:jc w:val="center"/>
            </w:pPr>
            <w:r>
              <w:t>6</w:t>
            </w:r>
          </w:p>
        </w:tc>
        <w:tc>
          <w:tcPr>
            <w:tcW w:w="1611" w:type="dxa"/>
          </w:tcPr>
          <w:p w:rsidR="00694327" w:rsidRDefault="00694327" w:rsidP="00491840">
            <w:pPr>
              <w:jc w:val="center"/>
            </w:pPr>
            <w:r>
              <w:t>750</w:t>
            </w:r>
          </w:p>
        </w:tc>
        <w:tc>
          <w:tcPr>
            <w:tcW w:w="1611" w:type="dxa"/>
          </w:tcPr>
          <w:p w:rsidR="00694327" w:rsidRDefault="00694327" w:rsidP="00491840">
            <w:pPr>
              <w:jc w:val="center"/>
            </w:pPr>
            <w:r>
              <w:t>1.53</w:t>
            </w:r>
          </w:p>
        </w:tc>
      </w:tr>
      <w:tr w:rsidR="00694327" w:rsidTr="00491840">
        <w:tc>
          <w:tcPr>
            <w:tcW w:w="2660" w:type="dxa"/>
          </w:tcPr>
          <w:p w:rsidR="00694327" w:rsidRDefault="00694327" w:rsidP="00491840">
            <w:pPr>
              <w:jc w:val="center"/>
            </w:pPr>
            <w:r>
              <w:t>Эстонская ССР</w:t>
            </w:r>
          </w:p>
        </w:tc>
        <w:tc>
          <w:tcPr>
            <w:tcW w:w="1559" w:type="dxa"/>
          </w:tcPr>
          <w:p w:rsidR="00694327" w:rsidRDefault="00694327" w:rsidP="00491840">
            <w:pPr>
              <w:jc w:val="center"/>
            </w:pPr>
            <w:r>
              <w:t>1 438</w:t>
            </w:r>
          </w:p>
        </w:tc>
        <w:tc>
          <w:tcPr>
            <w:tcW w:w="1843" w:type="dxa"/>
          </w:tcPr>
          <w:p w:rsidR="00694327" w:rsidRDefault="00694327" w:rsidP="00491840">
            <w:pPr>
              <w:jc w:val="center"/>
            </w:pPr>
            <w:r>
              <w:t>1</w:t>
            </w:r>
          </w:p>
        </w:tc>
        <w:tc>
          <w:tcPr>
            <w:tcW w:w="1611" w:type="dxa"/>
          </w:tcPr>
          <w:p w:rsidR="00694327" w:rsidRDefault="00694327" w:rsidP="00491840">
            <w:pPr>
              <w:jc w:val="center"/>
            </w:pPr>
            <w:r>
              <w:t>50</w:t>
            </w:r>
          </w:p>
        </w:tc>
        <w:tc>
          <w:tcPr>
            <w:tcW w:w="1611" w:type="dxa"/>
          </w:tcPr>
          <w:p w:rsidR="00694327" w:rsidRDefault="00694327" w:rsidP="00491840">
            <w:pPr>
              <w:jc w:val="center"/>
            </w:pPr>
            <w:r>
              <w:t>3.48</w:t>
            </w:r>
          </w:p>
        </w:tc>
      </w:tr>
      <w:tr w:rsidR="00694327" w:rsidTr="00491840">
        <w:tc>
          <w:tcPr>
            <w:tcW w:w="2660" w:type="dxa"/>
          </w:tcPr>
          <w:p w:rsidR="00694327" w:rsidRDefault="00694327" w:rsidP="00491840">
            <w:pPr>
              <w:jc w:val="center"/>
            </w:pPr>
            <w:r>
              <w:t>Всего по СССР</w:t>
            </w:r>
          </w:p>
        </w:tc>
        <w:tc>
          <w:tcPr>
            <w:tcW w:w="1559" w:type="dxa"/>
          </w:tcPr>
          <w:p w:rsidR="00694327" w:rsidRDefault="00694327" w:rsidP="00491840">
            <w:pPr>
              <w:jc w:val="center"/>
            </w:pPr>
            <w:r>
              <w:t>264 500</w:t>
            </w:r>
          </w:p>
        </w:tc>
        <w:tc>
          <w:tcPr>
            <w:tcW w:w="1843" w:type="dxa"/>
          </w:tcPr>
          <w:p w:rsidR="00694327" w:rsidRDefault="00694327" w:rsidP="00491840">
            <w:pPr>
              <w:jc w:val="center"/>
            </w:pPr>
            <w:r>
              <w:t>49</w:t>
            </w:r>
          </w:p>
        </w:tc>
        <w:tc>
          <w:tcPr>
            <w:tcW w:w="1611" w:type="dxa"/>
          </w:tcPr>
          <w:p w:rsidR="00694327" w:rsidRDefault="00694327" w:rsidP="00491840">
            <w:pPr>
              <w:jc w:val="center"/>
            </w:pPr>
            <w:r>
              <w:t>4190</w:t>
            </w:r>
          </w:p>
        </w:tc>
        <w:tc>
          <w:tcPr>
            <w:tcW w:w="1611" w:type="dxa"/>
          </w:tcPr>
          <w:p w:rsidR="00694327" w:rsidRDefault="00694327" w:rsidP="00491840">
            <w:pPr>
              <w:jc w:val="center"/>
            </w:pPr>
            <w:r>
              <w:t>1.93</w:t>
            </w:r>
          </w:p>
        </w:tc>
      </w:tr>
    </w:tbl>
    <w:p w:rsidR="00694327" w:rsidRDefault="00694327" w:rsidP="00694327">
      <w:pPr>
        <w:jc w:val="both"/>
        <w:rPr>
          <w:sz w:val="28"/>
        </w:rPr>
      </w:pPr>
    </w:p>
    <w:p w:rsidR="00694327" w:rsidRDefault="00694327" w:rsidP="00694327">
      <w:pPr>
        <w:jc w:val="both"/>
        <w:rPr>
          <w:sz w:val="28"/>
        </w:rPr>
      </w:pPr>
      <w:r>
        <w:rPr>
          <w:sz w:val="28"/>
        </w:rPr>
        <w:t xml:space="preserve">     Как следует из данных таблиц, средние показатели численности архитекторов на душу населения в РК были ниже, </w:t>
      </w:r>
      <w:proofErr w:type="gramStart"/>
      <w:r>
        <w:rPr>
          <w:sz w:val="28"/>
        </w:rPr>
        <w:t>чем  в</w:t>
      </w:r>
      <w:proofErr w:type="gramEnd"/>
      <w:r>
        <w:rPr>
          <w:sz w:val="28"/>
        </w:rPr>
        <w:t xml:space="preserve"> целом по СССР и значительно (в несколько раз и даже на порядок) ниже чем в ряде стран мира. То же можно сказать и о современной России, так как, несмотря на увеличивающийся выпуск архитекторов, многие не работают по специальности или, из-за отсутствия широкого фронта капитального строительства, выполняют лишь мелкие или частные заказы.</w:t>
      </w:r>
    </w:p>
    <w:p w:rsidR="00694327" w:rsidRDefault="00694327" w:rsidP="00694327">
      <w:pPr>
        <w:jc w:val="both"/>
        <w:rPr>
          <w:sz w:val="28"/>
        </w:rPr>
      </w:pPr>
      <w:r>
        <w:rPr>
          <w:sz w:val="28"/>
        </w:rPr>
        <w:lastRenderedPageBreak/>
        <w:t xml:space="preserve">     Такое положение, видимо, сложилось из-за отсутствия: массового нового капитального строительства, широкого фронта реконструкции обветшалой старой застройки, соответствующей индустрии поточного изготовления высококачественных строительных изделий и материалов. И, как следствие, пока нет условий востребования профессионального творческого труда архитекторов для решения задач архитектурного проектирования в соответствии с современными мировыми достижениями в этой области, нет архитектурного надзора за ходом строительных работ и поэтому - персональной авторской </w:t>
      </w:r>
      <w:proofErr w:type="gramStart"/>
      <w:r>
        <w:rPr>
          <w:sz w:val="28"/>
        </w:rPr>
        <w:t>ответственности  за</w:t>
      </w:r>
      <w:proofErr w:type="gramEnd"/>
      <w:r>
        <w:rPr>
          <w:sz w:val="28"/>
        </w:rPr>
        <w:t xml:space="preserve"> свою деятельность. </w:t>
      </w:r>
    </w:p>
    <w:p w:rsidR="00694327" w:rsidRDefault="00694327" w:rsidP="00694327">
      <w:pPr>
        <w:jc w:val="both"/>
        <w:rPr>
          <w:sz w:val="28"/>
        </w:rPr>
      </w:pPr>
      <w:r>
        <w:rPr>
          <w:sz w:val="28"/>
        </w:rPr>
        <w:t xml:space="preserve">     Решение такой жизненно необходимой задачи без участия ученых, профессионалов в области монументального искусства - архитектуры и градостроительства - представить невозможно. Они </w:t>
      </w:r>
      <w:proofErr w:type="gramStart"/>
      <w:r>
        <w:rPr>
          <w:sz w:val="28"/>
        </w:rPr>
        <w:t>необходимы  не</w:t>
      </w:r>
      <w:proofErr w:type="gramEnd"/>
      <w:r>
        <w:rPr>
          <w:sz w:val="28"/>
        </w:rPr>
        <w:t xml:space="preserve"> только в высших учебных заведениях и научных заведениях, но и в архитектурно-строительных проектных организациях, а так же в отделах главных архитекторов городов.</w:t>
      </w:r>
    </w:p>
    <w:p w:rsidR="00694327" w:rsidRDefault="00694327" w:rsidP="00694327">
      <w:pPr>
        <w:jc w:val="both"/>
        <w:rPr>
          <w:sz w:val="28"/>
        </w:rPr>
      </w:pPr>
      <w:r>
        <w:rPr>
          <w:sz w:val="28"/>
        </w:rPr>
        <w:t xml:space="preserve">     Подготовка научно-педагогических и научных кадров в периферийных регионах Казахстана - докторов архитектуры и магистров архитектуры - учитывая сложившиеся обстоятельства, имеет крайне важное значение. </w:t>
      </w:r>
    </w:p>
    <w:p w:rsidR="00694327" w:rsidRDefault="00694327" w:rsidP="00694327">
      <w:pPr>
        <w:jc w:val="both"/>
        <w:rPr>
          <w:sz w:val="28"/>
        </w:rPr>
      </w:pPr>
      <w:r>
        <w:rPr>
          <w:sz w:val="28"/>
        </w:rPr>
        <w:t xml:space="preserve">  </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r>
        <w:rPr>
          <w:sz w:val="28"/>
        </w:rPr>
        <w:t xml:space="preserve"> 1. ПОДГОТОВКА СПЕЦИАЛИСТОВ С УЧЕНОЙ СТЕПЕНЬЮ</w:t>
      </w:r>
    </w:p>
    <w:p w:rsidR="00694327" w:rsidRDefault="00694327" w:rsidP="00694327">
      <w:pPr>
        <w:jc w:val="center"/>
        <w:rPr>
          <w:sz w:val="28"/>
        </w:rPr>
      </w:pPr>
      <w:r>
        <w:rPr>
          <w:sz w:val="28"/>
        </w:rPr>
        <w:t xml:space="preserve"> </w:t>
      </w:r>
    </w:p>
    <w:p w:rsidR="00694327" w:rsidRDefault="00694327" w:rsidP="00694327">
      <w:pPr>
        <w:jc w:val="center"/>
        <w:rPr>
          <w:sz w:val="28"/>
        </w:rPr>
      </w:pPr>
    </w:p>
    <w:p w:rsidR="00694327" w:rsidRDefault="00694327" w:rsidP="00694327">
      <w:pPr>
        <w:jc w:val="both"/>
        <w:rPr>
          <w:sz w:val="28"/>
        </w:rPr>
      </w:pPr>
      <w:r>
        <w:rPr>
          <w:sz w:val="28"/>
        </w:rPr>
        <w:t xml:space="preserve">     В соответствии с законом Республики Казахстан “О высшем и послевузовском профессиональном образовании” и положением “О подготовке научно-педагогических и научных кадров в системе послевузовского профессионального образования в Республике Казахстан” Министерства образования и науки Республики Казахстан </w:t>
      </w:r>
      <w:r w:rsidRPr="00BB7CBC">
        <w:rPr>
          <w:sz w:val="28"/>
        </w:rPr>
        <w:t>[</w:t>
      </w:r>
      <w:r>
        <w:rPr>
          <w:sz w:val="28"/>
        </w:rPr>
        <w:t>5</w:t>
      </w:r>
      <w:r w:rsidRPr="00BB7CBC">
        <w:rPr>
          <w:sz w:val="28"/>
        </w:rPr>
        <w:t>]</w:t>
      </w:r>
      <w:r>
        <w:rPr>
          <w:sz w:val="28"/>
        </w:rPr>
        <w:t xml:space="preserve"> гражданам с законченным высшим профессиональным образованием предоставляется возможность повышения уровня научной и научно-педагогической квалификации. </w:t>
      </w:r>
    </w:p>
    <w:p w:rsidR="00694327" w:rsidRDefault="00694327" w:rsidP="00694327">
      <w:pPr>
        <w:jc w:val="both"/>
        <w:rPr>
          <w:sz w:val="28"/>
        </w:rPr>
      </w:pPr>
      <w:r>
        <w:rPr>
          <w:sz w:val="28"/>
        </w:rPr>
        <w:t xml:space="preserve">     Основными формами подготовки научных и научно-педагогических кадров в системе многоуровневого высшего образования являются магистратура и докторантура.</w:t>
      </w:r>
    </w:p>
    <w:p w:rsidR="00694327" w:rsidRDefault="00694327" w:rsidP="00694327">
      <w:pPr>
        <w:jc w:val="both"/>
        <w:rPr>
          <w:sz w:val="28"/>
        </w:rPr>
      </w:pPr>
      <w:r>
        <w:rPr>
          <w:sz w:val="28"/>
        </w:rPr>
        <w:t xml:space="preserve">     Соискательство является формой работы над диссертацией специалистов с высшим образованием, прикрепленных к высшим учебным заведениям или научным учреждениям, организациям, без зачисления в докторантуру или аспирантуру </w:t>
      </w:r>
      <w:proofErr w:type="spellStart"/>
      <w:r>
        <w:rPr>
          <w:sz w:val="28"/>
        </w:rPr>
        <w:t>зарубежом</w:t>
      </w:r>
      <w:proofErr w:type="spellEnd"/>
      <w:r>
        <w:rPr>
          <w:sz w:val="28"/>
        </w:rPr>
        <w:t xml:space="preserve">.  </w:t>
      </w:r>
    </w:p>
    <w:p w:rsidR="00694327" w:rsidRDefault="00694327" w:rsidP="00694327">
      <w:pPr>
        <w:jc w:val="both"/>
        <w:rPr>
          <w:sz w:val="28"/>
        </w:rPr>
      </w:pPr>
      <w:r>
        <w:rPr>
          <w:sz w:val="28"/>
        </w:rPr>
        <w:t xml:space="preserve">     Высшие учебные заведения, научные учреждения, организации осуществляют подготовку кандидатов наук в аспирантуре по очной и заочной формам обучения, а также вне аспирантуры через соискательство.</w:t>
      </w:r>
    </w:p>
    <w:p w:rsidR="00694327" w:rsidRDefault="00694327" w:rsidP="00694327">
      <w:pPr>
        <w:jc w:val="both"/>
        <w:rPr>
          <w:sz w:val="28"/>
        </w:rPr>
      </w:pPr>
      <w:r>
        <w:rPr>
          <w:sz w:val="28"/>
        </w:rPr>
        <w:lastRenderedPageBreak/>
        <w:t xml:space="preserve">     Научное работа специфична и в каждом отдельном случае ее результат, учитывая, что срок обучения в аспирантуре ограничен, зависит от личных качеств. Соискатель ученой степени за время работы над диссертацией должен выработать свой стиль исследований: это одна из его задач. </w:t>
      </w:r>
    </w:p>
    <w:p w:rsidR="00694327" w:rsidRDefault="00694327" w:rsidP="00694327">
      <w:pPr>
        <w:jc w:val="both"/>
        <w:rPr>
          <w:sz w:val="28"/>
        </w:rPr>
      </w:pPr>
      <w:r>
        <w:rPr>
          <w:sz w:val="28"/>
        </w:rPr>
        <w:t xml:space="preserve">     Успешным окончанием обучения считается завершение и представление диссертации к защите. Практически оказывается, что не все соискатели справляются с этими условиями и отчисляются из вуза без завершения диссертации, причем лишь некоторые из них после нескольких лет самостоятельной работы выходят на защиту. Причиной такого положения нередко является нерациональное распределение времени, отводимое для обучения в магистратуре и докторантуре, в частности, из-за незнания обязательных формальных требований, предъявляемых к квалификационной работе, каковой является докторская диссертация. </w:t>
      </w:r>
    </w:p>
    <w:p w:rsidR="00694327" w:rsidRDefault="00694327" w:rsidP="00694327">
      <w:pPr>
        <w:jc w:val="both"/>
        <w:rPr>
          <w:sz w:val="28"/>
        </w:rPr>
      </w:pPr>
      <w:r>
        <w:rPr>
          <w:sz w:val="28"/>
        </w:rPr>
        <w:t xml:space="preserve">     Учитывая последнее обстоятельство, в данных рекомендациях кратко представлены традиционно сложившиеся требования к структуре и содержанию диссертации, опубликованные ранее </w:t>
      </w:r>
      <w:r w:rsidRPr="00BB7CBC">
        <w:rPr>
          <w:sz w:val="28"/>
        </w:rPr>
        <w:t>[</w:t>
      </w:r>
      <w:r>
        <w:rPr>
          <w:sz w:val="28"/>
        </w:rPr>
        <w:t>3; 8; 9; 11</w:t>
      </w:r>
      <w:r w:rsidRPr="00BB7CBC">
        <w:rPr>
          <w:sz w:val="28"/>
        </w:rPr>
        <w:t>]</w:t>
      </w:r>
      <w:r>
        <w:rPr>
          <w:sz w:val="28"/>
        </w:rPr>
        <w:t>. Основное же внимание уделено организационной стороне работы соискателя, особенностям, связанным с спецификой научного решения задач монументального искусства (архитектуры городов, зданий и сооружений, садовых и парковых комплексов), а также изложению системного метода исследования. Эти требования могут помочь в выборе диссертационной темы и адекватного метода ее исследования.</w:t>
      </w:r>
    </w:p>
    <w:p w:rsidR="00694327" w:rsidRDefault="00694327" w:rsidP="00694327">
      <w:pPr>
        <w:jc w:val="both"/>
        <w:rPr>
          <w:sz w:val="28"/>
        </w:rPr>
      </w:pPr>
      <w:r>
        <w:rPr>
          <w:sz w:val="28"/>
        </w:rPr>
        <w:t xml:space="preserve">     Полученный результат исследования в современных условиях является совершенно необходимой научной остовой для творческого поиска конкретного архитектурно-художественного решения. </w:t>
      </w:r>
    </w:p>
    <w:p w:rsidR="00694327" w:rsidRDefault="00694327" w:rsidP="00694327">
      <w:pPr>
        <w:jc w:val="both"/>
        <w:rPr>
          <w:sz w:val="28"/>
        </w:rPr>
      </w:pPr>
      <w:r>
        <w:rPr>
          <w:sz w:val="28"/>
        </w:rPr>
        <w:t xml:space="preserve">     Подготовка научных и научно-педагогических кадров высшей квалификации - магистров архитектуры и докторов искусствоведения в области архитектурной деятельности - с 2009 осуществляется </w:t>
      </w:r>
      <w:proofErr w:type="gramStart"/>
      <w:r>
        <w:rPr>
          <w:sz w:val="28"/>
        </w:rPr>
        <w:t>по  научным</w:t>
      </w:r>
      <w:proofErr w:type="gramEnd"/>
      <w:r>
        <w:rPr>
          <w:sz w:val="28"/>
        </w:rPr>
        <w:t xml:space="preserve"> специальностям.</w:t>
      </w:r>
    </w:p>
    <w:p w:rsidR="00694327" w:rsidRDefault="00694327" w:rsidP="00694327">
      <w:pPr>
        <w:jc w:val="both"/>
        <w:rPr>
          <w:sz w:val="28"/>
        </w:rPr>
      </w:pPr>
      <w:r>
        <w:rPr>
          <w:sz w:val="28"/>
        </w:rPr>
        <w:t xml:space="preserve">     Авторы надеются, что рекомендации, изложенные ими, будут полезны желающим поступить в магистратуру по архитектурным специальностям - монументальному искусству, дизайну и декоративно-прикладным видам искусства, связанным с областью архитектурной и градостроительной деятельности, аспирантам, а также специалистам, работающим вне аспирантуры над диссертацией на соискание ученой степени кандидата </w:t>
      </w:r>
      <w:proofErr w:type="gramStart"/>
      <w:r>
        <w:rPr>
          <w:sz w:val="28"/>
        </w:rPr>
        <w:t>архитектуры,  кандидата</w:t>
      </w:r>
      <w:proofErr w:type="gramEnd"/>
      <w:r>
        <w:rPr>
          <w:sz w:val="28"/>
        </w:rPr>
        <w:t xml:space="preserve"> искусствоведения или кандидата технических наук (далее кандидата наук). Рекомендации будут полезны и для тех, кто трудится над научной статьей или научным отчетом.</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center"/>
        <w:rPr>
          <w:sz w:val="28"/>
        </w:rPr>
      </w:pPr>
      <w:r>
        <w:rPr>
          <w:sz w:val="28"/>
        </w:rPr>
        <w:lastRenderedPageBreak/>
        <w:t xml:space="preserve">Таблица 3.  Номенклатура специальностей научных работников </w:t>
      </w:r>
      <w:r w:rsidRPr="00BB7CBC">
        <w:rPr>
          <w:sz w:val="28"/>
        </w:rPr>
        <w:t>[</w:t>
      </w:r>
      <w:r>
        <w:rPr>
          <w:sz w:val="28"/>
        </w:rPr>
        <w:t>4</w:t>
      </w:r>
      <w:r w:rsidRPr="00BB7CBC">
        <w:rPr>
          <w:sz w:val="28"/>
        </w:rPr>
        <w:t>]</w:t>
      </w:r>
    </w:p>
    <w:p w:rsidR="00694327" w:rsidRDefault="00694327" w:rsidP="00694327">
      <w:pPr>
        <w:jc w:val="both"/>
        <w:rPr>
          <w:sz w:val="28"/>
        </w:rPr>
      </w:pPr>
      <w:r>
        <w:rPr>
          <w:sz w:val="28"/>
        </w:rPr>
        <w:t xml:space="preserve">                                                                        </w:t>
      </w:r>
    </w:p>
    <w:p w:rsidR="00694327" w:rsidRDefault="00694327" w:rsidP="00694327">
      <w:pPr>
        <w:jc w:val="both"/>
        <w:rPr>
          <w:sz w:val="28"/>
        </w:rPr>
      </w:pPr>
      <w:r>
        <w:rPr>
          <w:sz w:val="28"/>
        </w:rPr>
        <w:t xml:space="preserve">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788"/>
        <w:gridCol w:w="4308"/>
        <w:gridCol w:w="3543"/>
      </w:tblGrid>
      <w:tr w:rsidR="00694327" w:rsidTr="00491840">
        <w:tc>
          <w:tcPr>
            <w:tcW w:w="1788" w:type="dxa"/>
          </w:tcPr>
          <w:p w:rsidR="00694327" w:rsidRDefault="00694327" w:rsidP="00491840">
            <w:pPr>
              <w:jc w:val="center"/>
            </w:pPr>
            <w:r>
              <w:t>Шифр</w:t>
            </w:r>
          </w:p>
          <w:p w:rsidR="00694327" w:rsidRDefault="00694327" w:rsidP="00491840">
            <w:pPr>
              <w:jc w:val="center"/>
              <w:rPr>
                <w:sz w:val="28"/>
              </w:rPr>
            </w:pPr>
            <w:r>
              <w:t>специальности</w:t>
            </w:r>
          </w:p>
        </w:tc>
        <w:tc>
          <w:tcPr>
            <w:tcW w:w="4308" w:type="dxa"/>
          </w:tcPr>
          <w:p w:rsidR="00694327" w:rsidRDefault="00694327" w:rsidP="00491840">
            <w:pPr>
              <w:jc w:val="center"/>
            </w:pPr>
            <w:r>
              <w:t>Группа специальностей</w:t>
            </w:r>
          </w:p>
          <w:p w:rsidR="00694327" w:rsidRDefault="00694327" w:rsidP="00491840">
            <w:pPr>
              <w:jc w:val="center"/>
              <w:rPr>
                <w:sz w:val="28"/>
              </w:rPr>
            </w:pPr>
            <w:r>
              <w:t>специальность</w:t>
            </w:r>
          </w:p>
        </w:tc>
        <w:tc>
          <w:tcPr>
            <w:tcW w:w="3543" w:type="dxa"/>
          </w:tcPr>
          <w:p w:rsidR="00694327" w:rsidRDefault="00694327" w:rsidP="00491840">
            <w:pPr>
              <w:jc w:val="center"/>
            </w:pPr>
            <w:r>
              <w:t>Отрасль науки, по которой</w:t>
            </w:r>
          </w:p>
          <w:p w:rsidR="00694327" w:rsidRDefault="00694327" w:rsidP="00491840">
            <w:pPr>
              <w:jc w:val="center"/>
              <w:rPr>
                <w:sz w:val="28"/>
              </w:rPr>
            </w:pPr>
            <w:r>
              <w:t>присуждается ученая степень</w:t>
            </w:r>
          </w:p>
        </w:tc>
      </w:tr>
      <w:tr w:rsidR="00694327" w:rsidTr="00491840">
        <w:tc>
          <w:tcPr>
            <w:tcW w:w="1788" w:type="dxa"/>
          </w:tcPr>
          <w:p w:rsidR="00694327" w:rsidRDefault="00694327" w:rsidP="00491840">
            <w:pPr>
              <w:jc w:val="center"/>
              <w:rPr>
                <w:b/>
              </w:rPr>
            </w:pPr>
            <w:r>
              <w:rPr>
                <w:b/>
              </w:rPr>
              <w:t>6М042000</w:t>
            </w:r>
          </w:p>
        </w:tc>
        <w:tc>
          <w:tcPr>
            <w:tcW w:w="4308" w:type="dxa"/>
          </w:tcPr>
          <w:p w:rsidR="00694327" w:rsidRDefault="00694327" w:rsidP="00491840">
            <w:pPr>
              <w:jc w:val="center"/>
              <w:rPr>
                <w:b/>
              </w:rPr>
            </w:pPr>
            <w:r>
              <w:rPr>
                <w:b/>
              </w:rPr>
              <w:t>АРХИТЕКТУРА</w:t>
            </w:r>
          </w:p>
        </w:tc>
        <w:tc>
          <w:tcPr>
            <w:tcW w:w="3543" w:type="dxa"/>
          </w:tcPr>
          <w:p w:rsidR="00694327" w:rsidRDefault="00694327" w:rsidP="00491840">
            <w:pPr>
              <w:jc w:val="center"/>
            </w:pPr>
          </w:p>
        </w:tc>
      </w:tr>
      <w:tr w:rsidR="00694327" w:rsidTr="00491840">
        <w:tc>
          <w:tcPr>
            <w:tcW w:w="1788" w:type="dxa"/>
          </w:tcPr>
          <w:p w:rsidR="00694327" w:rsidRDefault="00694327" w:rsidP="00491840">
            <w:pPr>
              <w:jc w:val="center"/>
              <w:rPr>
                <w:b/>
              </w:rPr>
            </w:pPr>
          </w:p>
        </w:tc>
        <w:tc>
          <w:tcPr>
            <w:tcW w:w="4308" w:type="dxa"/>
          </w:tcPr>
          <w:p w:rsidR="00694327" w:rsidRDefault="00694327" w:rsidP="00491840">
            <w:pPr>
              <w:jc w:val="center"/>
            </w:pPr>
            <w:r>
              <w:t>Теория и история архитектуры,</w:t>
            </w:r>
          </w:p>
          <w:p w:rsidR="00694327" w:rsidRDefault="00694327" w:rsidP="00491840">
            <w:pPr>
              <w:jc w:val="center"/>
            </w:pPr>
            <w:r>
              <w:t>реставрация и реконструкция</w:t>
            </w:r>
          </w:p>
          <w:p w:rsidR="00694327" w:rsidRDefault="00694327" w:rsidP="00491840">
            <w:pPr>
              <w:jc w:val="center"/>
              <w:rPr>
                <w:b/>
              </w:rPr>
            </w:pPr>
            <w:r>
              <w:t xml:space="preserve">историко-архитектурного наследия </w:t>
            </w:r>
          </w:p>
        </w:tc>
        <w:tc>
          <w:tcPr>
            <w:tcW w:w="3543" w:type="dxa"/>
          </w:tcPr>
          <w:p w:rsidR="00694327" w:rsidRDefault="00694327" w:rsidP="00491840">
            <w:pPr>
              <w:jc w:val="center"/>
            </w:pPr>
            <w:r>
              <w:t>Архитектура,</w:t>
            </w:r>
          </w:p>
          <w:p w:rsidR="00694327" w:rsidRDefault="00694327" w:rsidP="00491840">
            <w:pPr>
              <w:jc w:val="center"/>
            </w:pPr>
            <w:r>
              <w:t>искусствоведение</w:t>
            </w:r>
          </w:p>
        </w:tc>
      </w:tr>
      <w:tr w:rsidR="00694327" w:rsidTr="00491840">
        <w:tc>
          <w:tcPr>
            <w:tcW w:w="1788" w:type="dxa"/>
          </w:tcPr>
          <w:p w:rsidR="00694327" w:rsidRDefault="00694327" w:rsidP="00491840">
            <w:pPr>
              <w:jc w:val="center"/>
            </w:pPr>
          </w:p>
        </w:tc>
        <w:tc>
          <w:tcPr>
            <w:tcW w:w="4308" w:type="dxa"/>
          </w:tcPr>
          <w:p w:rsidR="00694327" w:rsidRDefault="00694327" w:rsidP="00491840">
            <w:pPr>
              <w:jc w:val="center"/>
            </w:pPr>
            <w:r>
              <w:t>Архитектура зданий и сооружений.</w:t>
            </w:r>
          </w:p>
          <w:p w:rsidR="00694327" w:rsidRDefault="00694327" w:rsidP="00491840">
            <w:pPr>
              <w:jc w:val="center"/>
            </w:pPr>
            <w:r>
              <w:t>Теоретические концепции архитектурной деятельности</w:t>
            </w:r>
          </w:p>
        </w:tc>
        <w:tc>
          <w:tcPr>
            <w:tcW w:w="3543" w:type="dxa"/>
          </w:tcPr>
          <w:p w:rsidR="00694327" w:rsidRDefault="00694327" w:rsidP="00491840">
            <w:pPr>
              <w:jc w:val="center"/>
            </w:pPr>
            <w:r>
              <w:t>Архитектура,</w:t>
            </w:r>
          </w:p>
          <w:p w:rsidR="00694327" w:rsidRDefault="00694327" w:rsidP="00491840">
            <w:pPr>
              <w:jc w:val="center"/>
            </w:pPr>
            <w:r>
              <w:t>технические</w:t>
            </w:r>
          </w:p>
        </w:tc>
      </w:tr>
      <w:tr w:rsidR="00694327" w:rsidTr="00491840">
        <w:tc>
          <w:tcPr>
            <w:tcW w:w="1788" w:type="dxa"/>
          </w:tcPr>
          <w:p w:rsidR="00694327" w:rsidRDefault="00694327" w:rsidP="00491840">
            <w:pPr>
              <w:jc w:val="center"/>
            </w:pPr>
          </w:p>
        </w:tc>
        <w:tc>
          <w:tcPr>
            <w:tcW w:w="4308" w:type="dxa"/>
          </w:tcPr>
          <w:p w:rsidR="00694327" w:rsidRDefault="00694327" w:rsidP="00491840">
            <w:pPr>
              <w:jc w:val="center"/>
            </w:pPr>
            <w:r>
              <w:t>Градостроительство, районная планировка, ландшафтная архитектура и планировка сельских населенных мест</w:t>
            </w:r>
          </w:p>
        </w:tc>
        <w:tc>
          <w:tcPr>
            <w:tcW w:w="3543" w:type="dxa"/>
          </w:tcPr>
          <w:p w:rsidR="00694327" w:rsidRDefault="00694327" w:rsidP="00491840">
            <w:pPr>
              <w:jc w:val="center"/>
            </w:pPr>
            <w:r>
              <w:t>Архитектура,</w:t>
            </w:r>
          </w:p>
          <w:p w:rsidR="00694327" w:rsidRDefault="00694327" w:rsidP="00491840">
            <w:pPr>
              <w:jc w:val="center"/>
            </w:pPr>
            <w:r>
              <w:t>технические</w:t>
            </w:r>
          </w:p>
        </w:tc>
      </w:tr>
      <w:tr w:rsidR="00694327" w:rsidTr="00491840">
        <w:tc>
          <w:tcPr>
            <w:tcW w:w="1788" w:type="dxa"/>
          </w:tcPr>
          <w:p w:rsidR="00694327" w:rsidRDefault="00694327" w:rsidP="00491840">
            <w:pPr>
              <w:jc w:val="center"/>
              <w:rPr>
                <w:b/>
              </w:rPr>
            </w:pPr>
            <w:r>
              <w:rPr>
                <w:b/>
              </w:rPr>
              <w:t>6М042100</w:t>
            </w:r>
          </w:p>
        </w:tc>
        <w:tc>
          <w:tcPr>
            <w:tcW w:w="4308" w:type="dxa"/>
          </w:tcPr>
          <w:p w:rsidR="00694327" w:rsidRDefault="00694327" w:rsidP="00491840">
            <w:pPr>
              <w:jc w:val="center"/>
              <w:rPr>
                <w:b/>
              </w:rPr>
            </w:pPr>
            <w:r>
              <w:rPr>
                <w:b/>
              </w:rPr>
              <w:t>ИСКУССТВОВЕДЕНИЕ</w:t>
            </w:r>
          </w:p>
        </w:tc>
        <w:tc>
          <w:tcPr>
            <w:tcW w:w="3543" w:type="dxa"/>
          </w:tcPr>
          <w:p w:rsidR="00694327" w:rsidRDefault="00694327" w:rsidP="00491840">
            <w:pPr>
              <w:jc w:val="center"/>
            </w:pPr>
          </w:p>
        </w:tc>
      </w:tr>
      <w:tr w:rsidR="00694327" w:rsidTr="00491840">
        <w:tc>
          <w:tcPr>
            <w:tcW w:w="1788" w:type="dxa"/>
          </w:tcPr>
          <w:p w:rsidR="00694327" w:rsidRDefault="00694327" w:rsidP="00491840">
            <w:pPr>
              <w:jc w:val="center"/>
              <w:rPr>
                <w:b/>
              </w:rPr>
            </w:pPr>
          </w:p>
        </w:tc>
        <w:tc>
          <w:tcPr>
            <w:tcW w:w="4308" w:type="dxa"/>
          </w:tcPr>
          <w:p w:rsidR="00694327" w:rsidRDefault="00694327" w:rsidP="00491840">
            <w:pPr>
              <w:ind w:left="225"/>
              <w:jc w:val="both"/>
            </w:pPr>
            <w:r>
              <w:t>Изобразительное и декоративно-</w:t>
            </w:r>
          </w:p>
          <w:p w:rsidR="00694327" w:rsidRDefault="00694327" w:rsidP="00491840">
            <w:pPr>
              <w:jc w:val="center"/>
              <w:rPr>
                <w:b/>
              </w:rPr>
            </w:pPr>
            <w:r>
              <w:t>прикладное искусство и архитектура</w:t>
            </w:r>
          </w:p>
        </w:tc>
        <w:tc>
          <w:tcPr>
            <w:tcW w:w="3543" w:type="dxa"/>
          </w:tcPr>
          <w:p w:rsidR="00694327" w:rsidRDefault="00694327" w:rsidP="00491840">
            <w:pPr>
              <w:jc w:val="center"/>
            </w:pPr>
            <w:r>
              <w:t>Искусствоведение, дизайн</w:t>
            </w:r>
          </w:p>
        </w:tc>
      </w:tr>
      <w:tr w:rsidR="00694327" w:rsidTr="00491840">
        <w:tc>
          <w:tcPr>
            <w:tcW w:w="1788" w:type="dxa"/>
          </w:tcPr>
          <w:p w:rsidR="00694327" w:rsidRDefault="00694327" w:rsidP="00491840">
            <w:pPr>
              <w:jc w:val="center"/>
            </w:pPr>
          </w:p>
        </w:tc>
        <w:tc>
          <w:tcPr>
            <w:tcW w:w="4308" w:type="dxa"/>
          </w:tcPr>
          <w:p w:rsidR="00694327" w:rsidRDefault="00694327" w:rsidP="00491840">
            <w:pPr>
              <w:ind w:left="225"/>
              <w:jc w:val="center"/>
            </w:pPr>
            <w:r>
              <w:t>Теория и история искусства</w:t>
            </w:r>
          </w:p>
        </w:tc>
        <w:tc>
          <w:tcPr>
            <w:tcW w:w="3543" w:type="dxa"/>
          </w:tcPr>
          <w:p w:rsidR="00694327" w:rsidRDefault="00694327" w:rsidP="00491840">
            <w:pPr>
              <w:jc w:val="center"/>
            </w:pPr>
            <w:r>
              <w:t>Искусствоведение, исторические, философские</w:t>
            </w:r>
          </w:p>
        </w:tc>
      </w:tr>
    </w:tbl>
    <w:p w:rsidR="00694327" w:rsidRDefault="00694327" w:rsidP="00694327">
      <w:pPr>
        <w:jc w:val="both"/>
      </w:pPr>
      <w:r>
        <w:t xml:space="preserve">                            </w:t>
      </w:r>
    </w:p>
    <w:p w:rsidR="00694327" w:rsidRPr="00B702C4" w:rsidRDefault="00694327" w:rsidP="00694327">
      <w:pPr>
        <w:jc w:val="center"/>
      </w:pPr>
      <w:r>
        <w:t xml:space="preserve">                                                                                                                                                                 </w:t>
      </w:r>
      <w:r>
        <w:rPr>
          <w:sz w:val="28"/>
        </w:rPr>
        <w:t xml:space="preserve">                   2. МАГИСТРАТУРА, ДОКТОРАНТУРА</w:t>
      </w:r>
    </w:p>
    <w:p w:rsidR="00694327" w:rsidRDefault="00694327" w:rsidP="00694327">
      <w:pPr>
        <w:jc w:val="both"/>
        <w:rPr>
          <w:sz w:val="28"/>
        </w:rPr>
      </w:pPr>
    </w:p>
    <w:p w:rsidR="00694327" w:rsidRDefault="00694327" w:rsidP="00694327">
      <w:pPr>
        <w:jc w:val="both"/>
        <w:rPr>
          <w:sz w:val="28"/>
        </w:rPr>
      </w:pPr>
      <w:r>
        <w:rPr>
          <w:sz w:val="28"/>
        </w:rPr>
        <w:t xml:space="preserve">     В соответствии с положением </w:t>
      </w:r>
      <w:r w:rsidRPr="00BB7CBC">
        <w:rPr>
          <w:sz w:val="28"/>
        </w:rPr>
        <w:t>[</w:t>
      </w:r>
      <w:r>
        <w:rPr>
          <w:sz w:val="28"/>
        </w:rPr>
        <w:t>5</w:t>
      </w:r>
      <w:r w:rsidRPr="00BB7CBC">
        <w:rPr>
          <w:sz w:val="28"/>
        </w:rPr>
        <w:t>]</w:t>
      </w:r>
      <w:r>
        <w:rPr>
          <w:sz w:val="28"/>
        </w:rPr>
        <w:t>, магистратура является основной формой подготовки специалистов с ученой.</w:t>
      </w:r>
    </w:p>
    <w:p w:rsidR="00694327" w:rsidRDefault="00694327" w:rsidP="00694327">
      <w:pPr>
        <w:jc w:val="both"/>
        <w:rPr>
          <w:sz w:val="28"/>
        </w:rPr>
      </w:pPr>
      <w:r>
        <w:rPr>
          <w:sz w:val="28"/>
        </w:rPr>
        <w:t xml:space="preserve">     В магистратуру на конкурсной основе в пределах установленных контрольных цифр по очной и заочной формам обучения для каждого учебного заведения, научного учреждения, организации принимаются лица, имеющие высшее профессиональное образование. Сверх контрольных цифр приема подготовка магистрантов осуществляется по прямым договорам с оплатой стоимости обучения физическими и юридическими лицами.    </w:t>
      </w:r>
    </w:p>
    <w:p w:rsidR="00694327" w:rsidRDefault="00694327" w:rsidP="00694327">
      <w:pPr>
        <w:jc w:val="both"/>
        <w:rPr>
          <w:sz w:val="28"/>
        </w:rPr>
      </w:pPr>
      <w:r>
        <w:rPr>
          <w:sz w:val="28"/>
        </w:rPr>
        <w:t xml:space="preserve">     Лица, ранее прошедшие полный курс обучения в аспирантуре за счет бюджета, не имеют права вторичного обучения в аспирантуре. Они могут возобновить работу над диссертацией и сдачей экзаменов кандидатского минимума (если они полностью или частично не сданы) в порядке соискательства на платной основе. (См. 2.3, с. 17).    </w:t>
      </w:r>
    </w:p>
    <w:p w:rsidR="00694327" w:rsidRDefault="00694327" w:rsidP="00694327">
      <w:pPr>
        <w:jc w:val="both"/>
        <w:rPr>
          <w:sz w:val="28"/>
        </w:rPr>
      </w:pPr>
      <w:r>
        <w:rPr>
          <w:sz w:val="28"/>
        </w:rPr>
        <w:t xml:space="preserve">     Прием в магистратуру и соискательство ученой степени кандидата наук проводится ежегодно в сроки, устанавливаемые высшими учебными заведениями или научными учреждениями, организациями.</w:t>
      </w:r>
    </w:p>
    <w:p w:rsidR="00694327" w:rsidRDefault="00694327" w:rsidP="00694327">
      <w:pPr>
        <w:jc w:val="both"/>
        <w:rPr>
          <w:sz w:val="28"/>
        </w:rPr>
      </w:pPr>
      <w:r>
        <w:rPr>
          <w:sz w:val="28"/>
        </w:rPr>
        <w:t xml:space="preserve">     Срок обучения в очной магистратуре не должен превышать двух лет, докторантуре - трех лет.</w:t>
      </w:r>
    </w:p>
    <w:p w:rsidR="00694327" w:rsidRDefault="00694327" w:rsidP="00694327">
      <w:pPr>
        <w:jc w:val="both"/>
        <w:rPr>
          <w:sz w:val="28"/>
        </w:rPr>
      </w:pPr>
      <w:r>
        <w:rPr>
          <w:sz w:val="28"/>
        </w:rPr>
        <w:t xml:space="preserve">     Поступающие в магистратуру подают заявление на имя ректора высшего учебного заведения, руководителя научного учреждения, организации, осуществляющих подготовку аспирантов, с указанием избранной специальности и приложением следующих документов:</w:t>
      </w:r>
    </w:p>
    <w:p w:rsidR="00694327" w:rsidRDefault="00694327" w:rsidP="00694327">
      <w:pPr>
        <w:jc w:val="both"/>
        <w:rPr>
          <w:sz w:val="28"/>
        </w:rPr>
      </w:pPr>
      <w:r>
        <w:rPr>
          <w:sz w:val="28"/>
        </w:rPr>
        <w:lastRenderedPageBreak/>
        <w:t xml:space="preserve">     - копии диплома государственного образца о высшем профессиональном образовании и приложения к нему (для лиц, получивших образование за рубежом, включая граждан государств-участников СНГ, - копии соответствующего диплома, а также копии свидетельства об эквивалентности документов иностранных государств об образовании диплому о высшем профессиональном образовании Российской Федерации, выданного Министерством общего и профессионального образования Российской Федерации); </w:t>
      </w:r>
    </w:p>
    <w:p w:rsidR="00694327" w:rsidRDefault="00694327" w:rsidP="00694327">
      <w:pPr>
        <w:jc w:val="both"/>
        <w:rPr>
          <w:sz w:val="28"/>
        </w:rPr>
      </w:pPr>
      <w:r>
        <w:rPr>
          <w:sz w:val="28"/>
        </w:rPr>
        <w:t xml:space="preserve">     - анкеты;</w:t>
      </w:r>
    </w:p>
    <w:p w:rsidR="00694327" w:rsidRDefault="00694327" w:rsidP="00694327">
      <w:pPr>
        <w:ind w:firstLine="225"/>
        <w:jc w:val="both"/>
        <w:rPr>
          <w:sz w:val="28"/>
        </w:rPr>
      </w:pPr>
      <w:r>
        <w:rPr>
          <w:sz w:val="28"/>
        </w:rPr>
        <w:t xml:space="preserve">  - списка опубликованных научных работ, изобретений и отчетов по научно-исследовательской работе при наличии у поступающего научных работ и изобретений.</w:t>
      </w:r>
    </w:p>
    <w:p w:rsidR="00694327" w:rsidRDefault="00694327" w:rsidP="00694327">
      <w:pPr>
        <w:jc w:val="both"/>
        <w:rPr>
          <w:sz w:val="28"/>
        </w:rPr>
      </w:pPr>
      <w:r>
        <w:rPr>
          <w:sz w:val="28"/>
        </w:rPr>
        <w:t xml:space="preserve">     При отсутствии списка работ представляются научные рефераты по теме, соответствующей избранной специальности. Реферат представляется за две недели до назначенной даты собеседования перед вступительными экзаменами;  </w:t>
      </w:r>
    </w:p>
    <w:p w:rsidR="00694327" w:rsidRDefault="00694327" w:rsidP="00694327">
      <w:pPr>
        <w:jc w:val="both"/>
        <w:rPr>
          <w:sz w:val="28"/>
        </w:rPr>
      </w:pPr>
      <w:r>
        <w:rPr>
          <w:sz w:val="28"/>
        </w:rPr>
        <w:t xml:space="preserve">     - удостоверения о сдаче кандидатских экзаменов при наличии у поступающего сданных кандидатских экзаменов (для лиц, сдавших кандидатские экзамены за рубежом - справки о наличии законной силы предъявленного документа о сдаче кандидатских экзаменов, выданной Министерством общего и профессионального образования Российской Федерации (свидетельства об эквивалентности);</w:t>
      </w:r>
    </w:p>
    <w:p w:rsidR="00694327" w:rsidRDefault="00694327" w:rsidP="00694327">
      <w:pPr>
        <w:jc w:val="both"/>
        <w:rPr>
          <w:sz w:val="28"/>
        </w:rPr>
      </w:pPr>
      <w:r>
        <w:rPr>
          <w:sz w:val="28"/>
        </w:rPr>
        <w:t xml:space="preserve">     В случае неполного объема документов, представленных поступающими в аспирантуру, заявления не рассматриваются.</w:t>
      </w:r>
    </w:p>
    <w:p w:rsidR="00694327" w:rsidRDefault="00694327" w:rsidP="00694327">
      <w:pPr>
        <w:jc w:val="both"/>
        <w:rPr>
          <w:sz w:val="28"/>
        </w:rPr>
      </w:pPr>
      <w:r>
        <w:rPr>
          <w:sz w:val="28"/>
        </w:rPr>
        <w:t xml:space="preserve">     Документ, удостоверяющий личность, и диплом государственного образца (для лиц, получивших образование за рубежом - диплом и копию свидетельства о его </w:t>
      </w:r>
      <w:proofErr w:type="gramStart"/>
      <w:r>
        <w:rPr>
          <w:sz w:val="28"/>
        </w:rPr>
        <w:t>эквивалентности)  об</w:t>
      </w:r>
      <w:proofErr w:type="gramEnd"/>
      <w:r>
        <w:rPr>
          <w:sz w:val="28"/>
        </w:rPr>
        <w:t xml:space="preserve"> окончании высшего учебного заведения, поступающие в аспирантуру предъявляют лично.</w:t>
      </w:r>
    </w:p>
    <w:p w:rsidR="00694327" w:rsidRDefault="00694327" w:rsidP="00694327">
      <w:pPr>
        <w:jc w:val="both"/>
        <w:rPr>
          <w:sz w:val="28"/>
        </w:rPr>
      </w:pPr>
      <w:r>
        <w:rPr>
          <w:sz w:val="28"/>
        </w:rPr>
        <w:t xml:space="preserve">     Поступающие в магистратуру перед конкурсными экзаменами проходят   собеседование с предполагаемым научным руководителем.</w:t>
      </w:r>
    </w:p>
    <w:p w:rsidR="00694327" w:rsidRDefault="00694327" w:rsidP="00694327">
      <w:pPr>
        <w:jc w:val="both"/>
        <w:rPr>
          <w:sz w:val="28"/>
        </w:rPr>
      </w:pPr>
      <w:r>
        <w:rPr>
          <w:sz w:val="28"/>
        </w:rPr>
        <w:t xml:space="preserve">     Для поступающих в магистратуру на научные специальности, перечисленные в таблице 3 (с. 12) тематика собеседования может складываться из области профессиональных задач практической и творческой архитектурной деятельности, о роли науки в архитектурно-градостроительном проектировании в современных условиях ускоренного развития техники и технологии строительства, применения более совершенного инженерного и энергетического оснащения зданий, а также, в частности, о представлении поступающего о выбранном направлении (тематики) предстоящего диссертационного исследования.</w:t>
      </w:r>
    </w:p>
    <w:p w:rsidR="00694327" w:rsidRDefault="00694327" w:rsidP="00694327">
      <w:pPr>
        <w:jc w:val="both"/>
        <w:rPr>
          <w:sz w:val="28"/>
        </w:rPr>
      </w:pPr>
      <w:r>
        <w:rPr>
          <w:sz w:val="28"/>
        </w:rPr>
        <w:t xml:space="preserve">     Решение о допуске к вступительным экзаменам в магистратуру приемная комиссия выносит с учетом итогов </w:t>
      </w:r>
      <w:proofErr w:type="gramStart"/>
      <w:r>
        <w:rPr>
          <w:sz w:val="28"/>
        </w:rPr>
        <w:t>собеседования</w:t>
      </w:r>
      <w:proofErr w:type="gramEnd"/>
      <w:r>
        <w:rPr>
          <w:sz w:val="28"/>
        </w:rPr>
        <w:t xml:space="preserve"> поступающего с предполагаемым научным руководителем и доводит до сведения поступающего в недельный срок.</w:t>
      </w:r>
    </w:p>
    <w:p w:rsidR="00694327" w:rsidRDefault="00694327" w:rsidP="00694327">
      <w:pPr>
        <w:jc w:val="both"/>
        <w:rPr>
          <w:sz w:val="28"/>
        </w:rPr>
      </w:pPr>
      <w:r>
        <w:rPr>
          <w:sz w:val="28"/>
        </w:rPr>
        <w:t xml:space="preserve">     Прием вступительных экзаменов в аспирантуру проводится комиссиями, назначаемыми ректором высшего учебного заведения или руководителем </w:t>
      </w:r>
      <w:r>
        <w:rPr>
          <w:sz w:val="28"/>
        </w:rPr>
        <w:lastRenderedPageBreak/>
        <w:t xml:space="preserve">научного учреждения, организации, ведущих подготовку магистрантов. В состав комиссии входит доктор наук или профессор по той специальности, по которой проводится экзамен. </w:t>
      </w:r>
    </w:p>
    <w:p w:rsidR="00694327" w:rsidRDefault="00694327" w:rsidP="00694327">
      <w:pPr>
        <w:jc w:val="both"/>
        <w:rPr>
          <w:sz w:val="28"/>
        </w:rPr>
      </w:pPr>
      <w:r>
        <w:rPr>
          <w:sz w:val="28"/>
        </w:rPr>
        <w:t xml:space="preserve">     Приемная комиссия по результатам вступительных экзаменов принимает решение по каждому претенденту, обеспечивая зачисление на конкурсной основе наиболее подготовленных к научной работе и научно-педагогической деятельности.</w:t>
      </w:r>
    </w:p>
    <w:p w:rsidR="00694327" w:rsidRDefault="00694327" w:rsidP="00694327">
      <w:pPr>
        <w:jc w:val="both"/>
        <w:rPr>
          <w:sz w:val="28"/>
        </w:rPr>
      </w:pPr>
      <w:r>
        <w:rPr>
          <w:sz w:val="28"/>
        </w:rPr>
        <w:t xml:space="preserve">     Решение о приеме в магистратуру или отказе в приеме сообщается поступающему в пятидневный срок после решения приемной комиссии, но не позднее, чем за две недели до начала занятий.</w:t>
      </w:r>
    </w:p>
    <w:p w:rsidR="00694327" w:rsidRDefault="00694327" w:rsidP="00694327">
      <w:pPr>
        <w:jc w:val="both"/>
        <w:rPr>
          <w:sz w:val="28"/>
        </w:rPr>
      </w:pPr>
      <w:r>
        <w:rPr>
          <w:sz w:val="28"/>
        </w:rPr>
        <w:t xml:space="preserve">     Зачисление в магистратуру производится приказом ректора университета или руководителя научного учреждения, организации. </w:t>
      </w:r>
    </w:p>
    <w:p w:rsidR="00694327" w:rsidRDefault="00694327" w:rsidP="00694327">
      <w:pPr>
        <w:jc w:val="both"/>
        <w:rPr>
          <w:sz w:val="28"/>
        </w:rPr>
      </w:pPr>
      <w:r>
        <w:rPr>
          <w:sz w:val="28"/>
        </w:rPr>
        <w:t xml:space="preserve">     При равенстве баллов, набранных поступающими, преимущественным правом пользуются лица, более успешно сдавшие экзамены по специальному предмету. При этом предпочтение отдается специалистам с большим производственным стажем по избранной специальности.     </w:t>
      </w:r>
    </w:p>
    <w:p w:rsidR="00694327" w:rsidRDefault="00694327" w:rsidP="00694327">
      <w:pPr>
        <w:jc w:val="both"/>
        <w:rPr>
          <w:sz w:val="28"/>
        </w:rPr>
      </w:pPr>
      <w:r>
        <w:rPr>
          <w:sz w:val="28"/>
        </w:rPr>
        <w:t xml:space="preserve">     Лицам, допущенным к сдаче вступительных экзаменов в аспирантуру с отрывом и без отрыва от производства, предоставляется отпуск для подготовки и сдачи экзаменов продолжительностью тридцать календарных дней с сохранением средней заработной платы по месту работы. Документом, удостоверяющим право на отпуск, является извещение за подписью руководства университета о допуске специалиста к сдаче экзаменов.</w:t>
      </w:r>
    </w:p>
    <w:p w:rsidR="00694327" w:rsidRDefault="00694327" w:rsidP="00694327">
      <w:pPr>
        <w:jc w:val="both"/>
        <w:rPr>
          <w:sz w:val="28"/>
        </w:rPr>
      </w:pPr>
      <w:r>
        <w:rPr>
          <w:sz w:val="28"/>
        </w:rPr>
        <w:t xml:space="preserve">     Освобождение от работы лиц, принятых в очную магистратуру, производится в соответствии с законодательством Республики Казахстан о труде. </w:t>
      </w:r>
    </w:p>
    <w:p w:rsidR="00694327" w:rsidRDefault="00694327" w:rsidP="00694327">
      <w:pPr>
        <w:jc w:val="both"/>
        <w:rPr>
          <w:sz w:val="28"/>
        </w:rPr>
      </w:pPr>
      <w:r>
        <w:rPr>
          <w:sz w:val="28"/>
        </w:rPr>
        <w:t xml:space="preserve">     Для успешного освоения программы обучения и подготовки диссертации к защите заочно за отведенный четырехгодичный срок рекомендуется до поступления в аспирантуру пройти стажировку при высшем учебном заведении или научном учреждении, имеющим аспирантуру по соответствующей специальности, или:</w:t>
      </w:r>
    </w:p>
    <w:p w:rsidR="00694327" w:rsidRDefault="00694327" w:rsidP="00694327">
      <w:pPr>
        <w:jc w:val="both"/>
        <w:rPr>
          <w:sz w:val="28"/>
        </w:rPr>
      </w:pPr>
      <w:r>
        <w:rPr>
          <w:sz w:val="28"/>
        </w:rPr>
        <w:t xml:space="preserve">     - приобрести навык ведения научного исследования по избранной специальности;</w:t>
      </w:r>
    </w:p>
    <w:p w:rsidR="00694327" w:rsidRDefault="00694327" w:rsidP="00694327">
      <w:pPr>
        <w:jc w:val="both"/>
        <w:rPr>
          <w:sz w:val="28"/>
        </w:rPr>
      </w:pPr>
      <w:r>
        <w:rPr>
          <w:sz w:val="28"/>
        </w:rPr>
        <w:t xml:space="preserve">     - подготовиться к кандидатским экзаменам или, еще лучше, сдать экзамены кандидатского минимума по иностранному языку и философии. (В соответствии с приказом Министерства образования и науки РК </w:t>
      </w:r>
      <w:r w:rsidRPr="00BB7CBC">
        <w:rPr>
          <w:sz w:val="28"/>
        </w:rPr>
        <w:t>[</w:t>
      </w:r>
      <w:r>
        <w:rPr>
          <w:sz w:val="28"/>
        </w:rPr>
        <w:t>7</w:t>
      </w:r>
      <w:r w:rsidRPr="00BB7CBC">
        <w:rPr>
          <w:sz w:val="28"/>
        </w:rPr>
        <w:t xml:space="preserve">] </w:t>
      </w:r>
      <w:r>
        <w:rPr>
          <w:sz w:val="28"/>
        </w:rPr>
        <w:t>кандидатский экзамен по философии заменен на кандидатский экзамен по истории и философии науки по избранной специальности. Конкретная дата введения кандидатского экзамена по истории и философии науки по избранной специальности пока не принята.);</w:t>
      </w:r>
    </w:p>
    <w:p w:rsidR="00694327" w:rsidRDefault="00694327" w:rsidP="00694327">
      <w:pPr>
        <w:jc w:val="both"/>
        <w:rPr>
          <w:sz w:val="28"/>
        </w:rPr>
      </w:pPr>
      <w:r>
        <w:rPr>
          <w:sz w:val="28"/>
        </w:rPr>
        <w:t xml:space="preserve">    - подготовить необходимый по правилам приема в аспирантуру реферат, соответствующий по тематике избираемой специальности. В реферате должна быть обоснована актуальность выбранной темы и обстоятельность принятой методики ее исследования.</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r>
        <w:rPr>
          <w:sz w:val="28"/>
        </w:rPr>
        <w:lastRenderedPageBreak/>
        <w:t xml:space="preserve">     2.1. Вступительные экзамены в аспирантуру     </w:t>
      </w:r>
    </w:p>
    <w:p w:rsidR="00694327" w:rsidRDefault="00694327" w:rsidP="00694327">
      <w:pPr>
        <w:jc w:val="both"/>
        <w:rPr>
          <w:sz w:val="28"/>
        </w:rPr>
      </w:pPr>
    </w:p>
    <w:p w:rsidR="00694327" w:rsidRDefault="00694327" w:rsidP="00694327">
      <w:pPr>
        <w:jc w:val="both"/>
        <w:rPr>
          <w:sz w:val="28"/>
        </w:rPr>
      </w:pPr>
      <w:r>
        <w:rPr>
          <w:sz w:val="28"/>
        </w:rPr>
        <w:t xml:space="preserve">     Поступающие в аспирантуру на архитектурные специальности сдают следующие конкурсные вступительные экзамены в соответствии с государственными образовательными стандартами высшего профессионального образования:</w:t>
      </w:r>
    </w:p>
    <w:p w:rsidR="00694327" w:rsidRDefault="00694327" w:rsidP="00694327">
      <w:pPr>
        <w:jc w:val="both"/>
        <w:rPr>
          <w:sz w:val="28"/>
        </w:rPr>
      </w:pPr>
      <w:r>
        <w:rPr>
          <w:sz w:val="28"/>
        </w:rPr>
        <w:t xml:space="preserve">     - специальную дисциплину (По истории и теории архитектуры и архитектурного творчества. Конкретный состав экзамена по специальной дисциплине поступающему следует узнать заблаговременно в приемной комиссии); </w:t>
      </w:r>
    </w:p>
    <w:p w:rsidR="00694327" w:rsidRDefault="00694327" w:rsidP="00694327">
      <w:pPr>
        <w:jc w:val="both"/>
        <w:rPr>
          <w:sz w:val="28"/>
        </w:rPr>
      </w:pPr>
      <w:r>
        <w:rPr>
          <w:sz w:val="28"/>
        </w:rPr>
        <w:t xml:space="preserve">     - философию;</w:t>
      </w:r>
    </w:p>
    <w:p w:rsidR="00694327" w:rsidRDefault="00694327" w:rsidP="00694327">
      <w:pPr>
        <w:ind w:firstLine="225"/>
        <w:jc w:val="both"/>
        <w:rPr>
          <w:sz w:val="28"/>
        </w:rPr>
      </w:pPr>
      <w:r>
        <w:rPr>
          <w:sz w:val="28"/>
        </w:rPr>
        <w:t xml:space="preserve">  - иностранный язык, определяемый высшим учебным заведением или научным учреждением, организацией и необходимый аспиранту для выполнения диссертационного исследования.                                                                        </w:t>
      </w:r>
    </w:p>
    <w:p w:rsidR="00694327" w:rsidRDefault="00694327" w:rsidP="00694327">
      <w:pPr>
        <w:ind w:left="225"/>
        <w:jc w:val="both"/>
        <w:rPr>
          <w:sz w:val="28"/>
        </w:rPr>
      </w:pPr>
      <w:r>
        <w:rPr>
          <w:sz w:val="28"/>
        </w:rPr>
        <w:t xml:space="preserve">  Экзамен по специальной дисциплине предшествует другим экзаменам.  </w:t>
      </w:r>
    </w:p>
    <w:p w:rsidR="00694327" w:rsidRDefault="00694327" w:rsidP="00694327">
      <w:pPr>
        <w:jc w:val="both"/>
        <w:rPr>
          <w:sz w:val="28"/>
        </w:rPr>
      </w:pPr>
      <w:r>
        <w:rPr>
          <w:sz w:val="28"/>
        </w:rPr>
        <w:t xml:space="preserve">     </w:t>
      </w:r>
      <w:proofErr w:type="gramStart"/>
      <w:r>
        <w:rPr>
          <w:sz w:val="28"/>
        </w:rPr>
        <w:t>Пересдача  экзаменов</w:t>
      </w:r>
      <w:proofErr w:type="gramEnd"/>
      <w:r>
        <w:rPr>
          <w:sz w:val="28"/>
        </w:rPr>
        <w:t xml:space="preserve"> не допускается.</w:t>
      </w:r>
    </w:p>
    <w:p w:rsidR="00694327" w:rsidRDefault="00694327" w:rsidP="00694327">
      <w:pPr>
        <w:jc w:val="both"/>
        <w:rPr>
          <w:sz w:val="28"/>
        </w:rPr>
      </w:pPr>
      <w:r>
        <w:rPr>
          <w:sz w:val="28"/>
        </w:rPr>
        <w:t xml:space="preserve">     Сданные вступительные экзамены в аспирантуру действительны в течение календарного года. </w:t>
      </w:r>
    </w:p>
    <w:p w:rsidR="00694327" w:rsidRDefault="00694327" w:rsidP="00694327">
      <w:pPr>
        <w:jc w:val="both"/>
        <w:rPr>
          <w:sz w:val="28"/>
        </w:rPr>
      </w:pPr>
      <w:r>
        <w:rPr>
          <w:sz w:val="28"/>
        </w:rPr>
        <w:t xml:space="preserve">     Лица, сдавшие полностью или частично кандидатские экзамены, предусмотренные по данной специальности, при поступлении в аспирантуру освобождаются от соответствующих вступительных экзаменов.</w:t>
      </w:r>
    </w:p>
    <w:p w:rsidR="00694327" w:rsidRDefault="00694327" w:rsidP="00694327">
      <w:pPr>
        <w:jc w:val="both"/>
        <w:rPr>
          <w:sz w:val="28"/>
        </w:rPr>
      </w:pPr>
      <w:r>
        <w:rPr>
          <w:sz w:val="28"/>
        </w:rPr>
        <w:t xml:space="preserve">     Результаты выпускных магистерских экзаменов по философии и иностранному языку засчитываются в качестве вступительных экзаменов в аспирантуру, если в индивидуальном учебном плане магистра были предусмотрены магистерские экзамены по этим предметам. </w:t>
      </w:r>
    </w:p>
    <w:p w:rsidR="00694327" w:rsidRDefault="00694327" w:rsidP="00694327">
      <w:pPr>
        <w:jc w:val="both"/>
        <w:rPr>
          <w:sz w:val="28"/>
        </w:rPr>
      </w:pPr>
      <w:r>
        <w:rPr>
          <w:sz w:val="28"/>
        </w:rPr>
        <w:t xml:space="preserve">     После успешной сдачи специальных экзаменов поступающий в аспирантуру допускается к экзаменам по другим дисциплинам.   </w:t>
      </w:r>
    </w:p>
    <w:p w:rsidR="00694327" w:rsidRDefault="00694327" w:rsidP="00694327">
      <w:pPr>
        <w:jc w:val="both"/>
        <w:rPr>
          <w:sz w:val="28"/>
        </w:rPr>
      </w:pPr>
    </w:p>
    <w:p w:rsidR="00694327" w:rsidRDefault="00694327" w:rsidP="00694327">
      <w:pPr>
        <w:ind w:left="375"/>
        <w:jc w:val="both"/>
        <w:rPr>
          <w:sz w:val="28"/>
        </w:rPr>
      </w:pPr>
      <w:r>
        <w:rPr>
          <w:sz w:val="28"/>
        </w:rPr>
        <w:t xml:space="preserve">2.2. Стажировка с целью поступления в аспирантуру </w:t>
      </w:r>
    </w:p>
    <w:p w:rsidR="00694327" w:rsidRDefault="00694327" w:rsidP="00694327">
      <w:pPr>
        <w:jc w:val="both"/>
        <w:rPr>
          <w:sz w:val="28"/>
        </w:rPr>
      </w:pPr>
    </w:p>
    <w:p w:rsidR="00694327" w:rsidRDefault="00694327" w:rsidP="00694327">
      <w:pPr>
        <w:jc w:val="both"/>
        <w:rPr>
          <w:sz w:val="28"/>
        </w:rPr>
      </w:pPr>
      <w:r>
        <w:rPr>
          <w:sz w:val="28"/>
        </w:rPr>
        <w:t xml:space="preserve">     В соответствии с положением </w:t>
      </w:r>
      <w:r w:rsidRPr="00BB7CBC">
        <w:rPr>
          <w:sz w:val="28"/>
        </w:rPr>
        <w:t>[</w:t>
      </w:r>
      <w:r>
        <w:rPr>
          <w:sz w:val="28"/>
        </w:rPr>
        <w:t>5</w:t>
      </w:r>
      <w:r w:rsidRPr="00BB7CBC">
        <w:rPr>
          <w:sz w:val="28"/>
        </w:rPr>
        <w:t>]</w:t>
      </w:r>
      <w:r>
        <w:rPr>
          <w:sz w:val="28"/>
        </w:rPr>
        <w:t xml:space="preserve"> высшие учебные заведения и научные учреждения, организации могут в соответствии с договорами, заключенными с заинтересованными предприятиями, учреждениями и организациями, осуществлять при необходимости предварительную стажировку сроком до одного года для лиц, поступающих в аспирантуру.</w:t>
      </w:r>
    </w:p>
    <w:p w:rsidR="00694327" w:rsidRDefault="00694327" w:rsidP="00694327">
      <w:pPr>
        <w:jc w:val="both"/>
        <w:rPr>
          <w:sz w:val="28"/>
        </w:rPr>
      </w:pPr>
      <w:r>
        <w:rPr>
          <w:sz w:val="28"/>
        </w:rPr>
        <w:t xml:space="preserve">     На должность стажера-исследователя принимаются наиболее </w:t>
      </w:r>
      <w:proofErr w:type="gramStart"/>
      <w:r>
        <w:rPr>
          <w:sz w:val="28"/>
        </w:rPr>
        <w:t>способные  имеющие</w:t>
      </w:r>
      <w:proofErr w:type="gramEnd"/>
      <w:r>
        <w:rPr>
          <w:sz w:val="28"/>
        </w:rPr>
        <w:t xml:space="preserve"> склонность к научно-исследовательской работе выпускники вуза, также архитекторы и искусствоведы в области архитектуры, имеющие стаж практической работы по избранной научной специальности.</w:t>
      </w:r>
    </w:p>
    <w:p w:rsidR="00694327" w:rsidRDefault="00694327" w:rsidP="00694327">
      <w:pPr>
        <w:jc w:val="both"/>
        <w:rPr>
          <w:sz w:val="28"/>
        </w:rPr>
      </w:pPr>
      <w:r>
        <w:rPr>
          <w:sz w:val="28"/>
        </w:rPr>
        <w:t xml:space="preserve">     Поступающие на стажировку подают заявление на имя ректора высшего учебного заведения, руководителя научного учреждения, организации, осуществляющих подготовку аспирантов, с указанием избранной специальности и приложением следующих документов:</w:t>
      </w:r>
    </w:p>
    <w:p w:rsidR="00694327" w:rsidRDefault="00694327" w:rsidP="00694327">
      <w:pPr>
        <w:jc w:val="both"/>
        <w:rPr>
          <w:sz w:val="28"/>
        </w:rPr>
      </w:pPr>
      <w:r>
        <w:rPr>
          <w:sz w:val="28"/>
        </w:rPr>
        <w:t>- рекомендации Ученого совета вуза, предприятия, учреждения, организации;</w:t>
      </w:r>
    </w:p>
    <w:p w:rsidR="00694327" w:rsidRDefault="00694327" w:rsidP="00694327">
      <w:pPr>
        <w:jc w:val="both"/>
        <w:rPr>
          <w:sz w:val="28"/>
        </w:rPr>
      </w:pPr>
      <w:r>
        <w:rPr>
          <w:sz w:val="28"/>
        </w:rPr>
        <w:t xml:space="preserve">     - трудовой книжки; </w:t>
      </w:r>
    </w:p>
    <w:p w:rsidR="00694327" w:rsidRDefault="00694327" w:rsidP="00694327">
      <w:pPr>
        <w:jc w:val="both"/>
        <w:rPr>
          <w:sz w:val="28"/>
        </w:rPr>
      </w:pPr>
      <w:r>
        <w:rPr>
          <w:sz w:val="28"/>
        </w:rPr>
        <w:lastRenderedPageBreak/>
        <w:t xml:space="preserve">     - личного листка по учету кадров с двумя </w:t>
      </w:r>
      <w:proofErr w:type="gramStart"/>
      <w:r>
        <w:rPr>
          <w:sz w:val="28"/>
        </w:rPr>
        <w:t>фотокарточками..</w:t>
      </w:r>
      <w:proofErr w:type="gramEnd"/>
    </w:p>
    <w:p w:rsidR="00694327" w:rsidRDefault="00694327" w:rsidP="00694327">
      <w:pPr>
        <w:jc w:val="both"/>
        <w:rPr>
          <w:sz w:val="28"/>
        </w:rPr>
      </w:pPr>
      <w:r>
        <w:rPr>
          <w:sz w:val="28"/>
        </w:rPr>
        <w:t xml:space="preserve">     Зачисление стажеров-исследователей оформляется соответствующим приказом.</w:t>
      </w:r>
    </w:p>
    <w:p w:rsidR="00694327" w:rsidRDefault="00694327" w:rsidP="00694327">
      <w:pPr>
        <w:jc w:val="both"/>
        <w:rPr>
          <w:sz w:val="28"/>
        </w:rPr>
      </w:pPr>
      <w:r>
        <w:rPr>
          <w:sz w:val="28"/>
        </w:rPr>
        <w:t xml:space="preserve">     Для руководства научно-исследовательской работой стажера назначается научный руководитель, как правило, доктор наук.</w:t>
      </w:r>
    </w:p>
    <w:p w:rsidR="00694327" w:rsidRDefault="00694327" w:rsidP="00694327">
      <w:pPr>
        <w:jc w:val="both"/>
        <w:rPr>
          <w:sz w:val="28"/>
        </w:rPr>
      </w:pPr>
      <w:r>
        <w:rPr>
          <w:sz w:val="28"/>
        </w:rPr>
        <w:t xml:space="preserve">     Во время стажировки стажер-исследователь, кроме подготовки к экзаменам кандидатского минимума, должен получить навык владения методикой исследования, освоить приемы экспериментирования и изучить достижения науки по своей прикладной специальности и в связанных с ней данных в области мировоззренческих и естественных научных дисциплин. </w:t>
      </w:r>
    </w:p>
    <w:p w:rsidR="00694327" w:rsidRDefault="00694327" w:rsidP="00694327">
      <w:pPr>
        <w:jc w:val="both"/>
        <w:rPr>
          <w:sz w:val="28"/>
        </w:rPr>
      </w:pPr>
      <w:r>
        <w:rPr>
          <w:sz w:val="28"/>
        </w:rPr>
        <w:t xml:space="preserve">     Для стажера-исследователя важно принимать участие в работе научных конференций и в заседаниях кафедры, научного отдела, лаборатории по вопросам научных исследований сотрудников и аспирантов.   </w:t>
      </w:r>
    </w:p>
    <w:p w:rsidR="00694327" w:rsidRDefault="00694327" w:rsidP="00694327">
      <w:pPr>
        <w:jc w:val="both"/>
        <w:rPr>
          <w:sz w:val="28"/>
        </w:rPr>
      </w:pPr>
      <w:r>
        <w:rPr>
          <w:sz w:val="28"/>
        </w:rPr>
        <w:t xml:space="preserve">     Направленная работа стажера-исследователя предполагает повышенное знание предмета исследования и его квалифицированное изложение в реферате, представляемом для поступления в аспирантуру.</w:t>
      </w:r>
    </w:p>
    <w:p w:rsidR="00694327" w:rsidRDefault="00694327" w:rsidP="00694327">
      <w:pPr>
        <w:jc w:val="both"/>
        <w:rPr>
          <w:sz w:val="28"/>
        </w:rPr>
      </w:pPr>
      <w:r>
        <w:rPr>
          <w:sz w:val="28"/>
        </w:rPr>
        <w:t xml:space="preserve">     Стажеры-исследователи, завершившие стажировку и получившие положительную аттестацию кафедры при поступлении </w:t>
      </w:r>
      <w:proofErr w:type="gramStart"/>
      <w:r>
        <w:rPr>
          <w:sz w:val="28"/>
        </w:rPr>
        <w:t>в аспирантуру</w:t>
      </w:r>
      <w:proofErr w:type="gramEnd"/>
      <w:r>
        <w:rPr>
          <w:sz w:val="28"/>
        </w:rPr>
        <w:t xml:space="preserve"> не держат экзамен по специальности, а сдавшие необходимые кандидатские экзамены во время стажировки - пользуются правом внеконкурсного зачисления.  </w:t>
      </w:r>
    </w:p>
    <w:p w:rsidR="00694327" w:rsidRDefault="00694327" w:rsidP="00694327">
      <w:pPr>
        <w:jc w:val="both"/>
        <w:rPr>
          <w:sz w:val="28"/>
        </w:rPr>
      </w:pPr>
      <w:r>
        <w:rPr>
          <w:sz w:val="28"/>
        </w:rPr>
        <w:t xml:space="preserve">     </w:t>
      </w:r>
    </w:p>
    <w:p w:rsidR="00694327" w:rsidRDefault="00694327" w:rsidP="00694327">
      <w:pPr>
        <w:jc w:val="center"/>
        <w:rPr>
          <w:sz w:val="28"/>
        </w:rPr>
      </w:pPr>
      <w:r>
        <w:rPr>
          <w:sz w:val="28"/>
        </w:rPr>
        <w:t xml:space="preserve">   3.  ОБЯЗАННОСТИ, ПРАВА И РЕГЛАМЕНТ РАБОТЫ СОИСКАТЕЛЕЙ</w:t>
      </w:r>
    </w:p>
    <w:p w:rsidR="00694327" w:rsidRDefault="00694327" w:rsidP="00694327">
      <w:pPr>
        <w:jc w:val="center"/>
        <w:rPr>
          <w:sz w:val="28"/>
        </w:rPr>
      </w:pPr>
      <w:r>
        <w:rPr>
          <w:sz w:val="28"/>
        </w:rPr>
        <w:t xml:space="preserve">УЧЕНОЙ СТЕПЕНИ </w:t>
      </w:r>
    </w:p>
    <w:p w:rsidR="00694327" w:rsidRDefault="00694327" w:rsidP="00694327">
      <w:pPr>
        <w:jc w:val="both"/>
        <w:rPr>
          <w:sz w:val="28"/>
        </w:rPr>
      </w:pPr>
    </w:p>
    <w:p w:rsidR="00694327" w:rsidRDefault="00694327" w:rsidP="00694327">
      <w:pPr>
        <w:jc w:val="both"/>
        <w:rPr>
          <w:sz w:val="28"/>
        </w:rPr>
      </w:pPr>
      <w:r>
        <w:rPr>
          <w:sz w:val="28"/>
        </w:rPr>
        <w:t xml:space="preserve">     Магистранты очной обучения и прикрепленные к высшим учебным заведениям, научным учреждениям, организациям в качестве соискателей ученой степени имеют много общего не только в регламенте работы над диссертацией, но и в установленных правах и обязанностях. Несколько отличаются права и обязанности магистрантов очной формы, а также обучающихся на платной основе.</w:t>
      </w:r>
    </w:p>
    <w:p w:rsidR="00694327" w:rsidRDefault="00694327" w:rsidP="00694327">
      <w:pPr>
        <w:jc w:val="both"/>
        <w:rPr>
          <w:sz w:val="28"/>
        </w:rPr>
      </w:pPr>
    </w:p>
    <w:p w:rsidR="00694327" w:rsidRDefault="00694327" w:rsidP="00694327">
      <w:pPr>
        <w:jc w:val="both"/>
        <w:rPr>
          <w:sz w:val="28"/>
        </w:rPr>
      </w:pPr>
    </w:p>
    <w:p w:rsidR="00694327" w:rsidRDefault="00694327" w:rsidP="00694327">
      <w:pPr>
        <w:ind w:left="375"/>
        <w:jc w:val="both"/>
        <w:rPr>
          <w:sz w:val="28"/>
        </w:rPr>
      </w:pPr>
      <w:r>
        <w:rPr>
          <w:sz w:val="28"/>
        </w:rPr>
        <w:t>3.1. Обязанности и права соискателей ученой степени общие</w:t>
      </w:r>
    </w:p>
    <w:p w:rsidR="00694327" w:rsidRDefault="00694327" w:rsidP="00694327">
      <w:pPr>
        <w:ind w:left="375"/>
        <w:jc w:val="both"/>
        <w:rPr>
          <w:sz w:val="28"/>
        </w:rPr>
      </w:pPr>
      <w:r>
        <w:rPr>
          <w:sz w:val="28"/>
        </w:rPr>
        <w:t xml:space="preserve">       для всех форм обучения </w:t>
      </w:r>
    </w:p>
    <w:p w:rsidR="00694327" w:rsidRDefault="00694327" w:rsidP="00694327">
      <w:pPr>
        <w:jc w:val="both"/>
        <w:rPr>
          <w:sz w:val="28"/>
        </w:rPr>
      </w:pPr>
      <w:r>
        <w:rPr>
          <w:sz w:val="28"/>
        </w:rPr>
        <w:t xml:space="preserve">     Соискатели за время обучения обязаны:</w:t>
      </w:r>
    </w:p>
    <w:p w:rsidR="00694327" w:rsidRDefault="00694327" w:rsidP="00694327">
      <w:pPr>
        <w:jc w:val="both"/>
        <w:rPr>
          <w:sz w:val="28"/>
        </w:rPr>
      </w:pPr>
      <w:r>
        <w:rPr>
          <w:sz w:val="28"/>
        </w:rPr>
        <w:t xml:space="preserve">     - составить индивидуальный план работы на весь период обучения и подготовки диссертации в течение трех месяцев со дня зачисления;</w:t>
      </w:r>
    </w:p>
    <w:p w:rsidR="00694327" w:rsidRDefault="00694327" w:rsidP="00694327">
      <w:pPr>
        <w:jc w:val="both"/>
        <w:rPr>
          <w:sz w:val="28"/>
        </w:rPr>
      </w:pPr>
      <w:r>
        <w:rPr>
          <w:sz w:val="28"/>
        </w:rPr>
        <w:t xml:space="preserve">     - полностью выполнить индивидуальный план;</w:t>
      </w:r>
    </w:p>
    <w:p w:rsidR="00694327" w:rsidRDefault="00694327" w:rsidP="00694327">
      <w:pPr>
        <w:jc w:val="both"/>
        <w:rPr>
          <w:sz w:val="28"/>
        </w:rPr>
      </w:pPr>
      <w:r>
        <w:rPr>
          <w:sz w:val="28"/>
        </w:rPr>
        <w:t xml:space="preserve">     - сдать кандидатские экзамены по философии (истории и философии науки по избранной специальности), иностранному языку и специальной дисциплине;</w:t>
      </w:r>
    </w:p>
    <w:p w:rsidR="00694327" w:rsidRDefault="00694327" w:rsidP="00694327">
      <w:pPr>
        <w:jc w:val="both"/>
        <w:rPr>
          <w:sz w:val="28"/>
        </w:rPr>
      </w:pPr>
      <w:r>
        <w:rPr>
          <w:sz w:val="28"/>
        </w:rPr>
        <w:t xml:space="preserve">     - завершить работу над диссертацией и представить ее на кафедру (научный совет, отдел, лабораторию, сектор) для получения соответствующего заключения.</w:t>
      </w:r>
    </w:p>
    <w:p w:rsidR="00694327" w:rsidRDefault="00694327" w:rsidP="00694327">
      <w:pPr>
        <w:jc w:val="both"/>
        <w:rPr>
          <w:sz w:val="28"/>
        </w:rPr>
      </w:pPr>
      <w:r>
        <w:rPr>
          <w:sz w:val="28"/>
        </w:rPr>
        <w:lastRenderedPageBreak/>
        <w:t xml:space="preserve">     Индивидуальный план соискателя рассматривается на кафедре (лаборатории, отделе, секторе), согласовывается научным руководителем и представляется для утверждения. </w:t>
      </w:r>
    </w:p>
    <w:p w:rsidR="00694327" w:rsidRDefault="00694327" w:rsidP="00694327">
      <w:pPr>
        <w:jc w:val="both"/>
        <w:rPr>
          <w:sz w:val="28"/>
        </w:rPr>
      </w:pPr>
      <w:r>
        <w:rPr>
          <w:sz w:val="28"/>
        </w:rPr>
        <w:t xml:space="preserve">     Индивидуальный план и тема диссертации соискателей утверждается ректором (ученым советом) высшего учебного заведения или руководителем (научно-техническим советом) научного учреждения. Выполнение соискателем утвержденного индивидуального плана контролирует научный руководитель. </w:t>
      </w:r>
    </w:p>
    <w:p w:rsidR="00694327" w:rsidRDefault="00694327" w:rsidP="00694327">
      <w:pPr>
        <w:jc w:val="both"/>
        <w:rPr>
          <w:sz w:val="28"/>
        </w:rPr>
      </w:pPr>
      <w:r>
        <w:rPr>
          <w:sz w:val="28"/>
        </w:rPr>
        <w:t xml:space="preserve">     Научный руководитель из числа докторов наук или профессоров утверждается ректором высшего учебного заведения или руководителем научного учреждения, организации каждому соискателю одновременно с его зачислением в аспирантуру. В отдельных случаях по решению ученых советов высших учебных заведений или научно-технических советов научных учреждений, организаций к научному руководству подготовкой соискателей могут привлекаться кандидаты наук соответствующей специальности, как правило, имеющие ученое звание доцента (старшего научного сотрудника).  </w:t>
      </w:r>
    </w:p>
    <w:p w:rsidR="00694327" w:rsidRDefault="00694327" w:rsidP="00694327">
      <w:pPr>
        <w:jc w:val="both"/>
        <w:rPr>
          <w:sz w:val="28"/>
        </w:rPr>
      </w:pPr>
      <w:r>
        <w:rPr>
          <w:sz w:val="28"/>
        </w:rPr>
        <w:t xml:space="preserve">     Соискателям, выполняющим научные исследования на стыке смежных специальностей, разрешается иметь двух научных руководителей или руководителя и консультанта, один из которых может быть кандидатом наук. </w:t>
      </w:r>
    </w:p>
    <w:p w:rsidR="00694327" w:rsidRDefault="00694327" w:rsidP="00694327">
      <w:pPr>
        <w:jc w:val="both"/>
        <w:rPr>
          <w:sz w:val="28"/>
        </w:rPr>
      </w:pPr>
      <w:r>
        <w:rPr>
          <w:sz w:val="28"/>
        </w:rPr>
        <w:t xml:space="preserve">     Количество соискателей, прикрепленных к одному научному руководителю, определяется с его согласия ректором высшего учебного заведения или руководителем научного учреждения, организации.  </w:t>
      </w:r>
    </w:p>
    <w:p w:rsidR="00694327" w:rsidRDefault="00694327" w:rsidP="00694327">
      <w:pPr>
        <w:jc w:val="both"/>
        <w:rPr>
          <w:sz w:val="28"/>
        </w:rPr>
      </w:pPr>
      <w:r>
        <w:rPr>
          <w:sz w:val="28"/>
        </w:rPr>
        <w:t xml:space="preserve">     Соискатели периодически, в конце каждого учебного года отчитывается по всем запланированным видам своей учебной и исследовательской работы на заседании кафедры (отдела, секторе, лаборатории) и аттестуется. </w:t>
      </w:r>
    </w:p>
    <w:p w:rsidR="00694327" w:rsidRDefault="00694327" w:rsidP="00694327">
      <w:pPr>
        <w:jc w:val="both"/>
        <w:rPr>
          <w:sz w:val="28"/>
        </w:rPr>
      </w:pPr>
      <w:r>
        <w:rPr>
          <w:sz w:val="28"/>
        </w:rPr>
        <w:t xml:space="preserve">     Ученые советы высших учебных заведений (факультетов) и научно-технические советы научных учреждений, организаций осуществляют контроль за работой соискателей; систематически заслушивают отчеты соискателей и их научных руководителей.   </w:t>
      </w:r>
    </w:p>
    <w:p w:rsidR="00694327" w:rsidRDefault="00694327" w:rsidP="00694327">
      <w:pPr>
        <w:jc w:val="both"/>
        <w:rPr>
          <w:sz w:val="28"/>
        </w:rPr>
      </w:pPr>
      <w:r>
        <w:rPr>
          <w:sz w:val="28"/>
        </w:rPr>
        <w:t xml:space="preserve">     Соискатели пользуются оборудованием, лабораториями, учебно-методическими кабинетами, библиотеками, а также правом на командировки (если они предусмотрены индивидуальным планом), в том числе в </w:t>
      </w:r>
      <w:proofErr w:type="gramStart"/>
      <w:r>
        <w:rPr>
          <w:sz w:val="28"/>
        </w:rPr>
        <w:t>высшие  учебные</w:t>
      </w:r>
      <w:proofErr w:type="gramEnd"/>
      <w:r>
        <w:rPr>
          <w:sz w:val="28"/>
        </w:rPr>
        <w:t xml:space="preserve"> заведения и научные центры иностранных государств, на участие в экспедициях для проведения работ по избранным темам научных исследований наравне с научно-педагогическими работниками высших учебных заведений и научными работниками научных учреждений, организаций.</w:t>
      </w:r>
    </w:p>
    <w:p w:rsidR="00694327" w:rsidRDefault="00694327" w:rsidP="00694327">
      <w:pPr>
        <w:jc w:val="both"/>
        <w:rPr>
          <w:sz w:val="28"/>
        </w:rPr>
      </w:pPr>
      <w:r>
        <w:rPr>
          <w:sz w:val="28"/>
        </w:rPr>
        <w:t xml:space="preserve">     Выпускникам аспирантуры время обучения засчитывается в стаж научно-педагогической и научной работы.  </w:t>
      </w:r>
    </w:p>
    <w:p w:rsidR="00694327" w:rsidRDefault="00694327" w:rsidP="00694327">
      <w:pPr>
        <w:jc w:val="both"/>
        <w:rPr>
          <w:sz w:val="28"/>
        </w:rPr>
      </w:pPr>
      <w:r>
        <w:rPr>
          <w:sz w:val="28"/>
        </w:rPr>
        <w:t xml:space="preserve">     Соискатели, отчисленные из аспирантуры до окончания срока обучения, могут быть восстановлены на оставшийся срок обучения с согласия научного руководителя и ходатайства обучающей кафедры приказом ректора вуза или руководителя научного учреждения, организации.</w:t>
      </w:r>
    </w:p>
    <w:p w:rsidR="00694327" w:rsidRDefault="00694327" w:rsidP="00694327">
      <w:pPr>
        <w:jc w:val="both"/>
        <w:rPr>
          <w:sz w:val="28"/>
        </w:rPr>
      </w:pPr>
      <w:r>
        <w:rPr>
          <w:sz w:val="28"/>
        </w:rPr>
        <w:t xml:space="preserve">     Соискатели, не выполняющие индивидуальный план работы, подлежат исключению.     </w:t>
      </w:r>
    </w:p>
    <w:p w:rsidR="00694327" w:rsidRDefault="00694327" w:rsidP="00694327">
      <w:pPr>
        <w:ind w:left="426" w:hanging="426"/>
        <w:jc w:val="both"/>
        <w:rPr>
          <w:sz w:val="28"/>
        </w:rPr>
      </w:pPr>
      <w:r>
        <w:rPr>
          <w:sz w:val="28"/>
        </w:rPr>
        <w:lastRenderedPageBreak/>
        <w:t xml:space="preserve">     3.2. Обязанности и права магистрантов очной формы обучения (кроме перечисленных в подразделе 3.1)  </w:t>
      </w:r>
    </w:p>
    <w:p w:rsidR="00694327" w:rsidRDefault="00694327" w:rsidP="00694327">
      <w:pPr>
        <w:jc w:val="both"/>
        <w:rPr>
          <w:sz w:val="28"/>
        </w:rPr>
      </w:pPr>
    </w:p>
    <w:p w:rsidR="00694327" w:rsidRDefault="00694327" w:rsidP="00694327">
      <w:pPr>
        <w:jc w:val="both"/>
        <w:rPr>
          <w:sz w:val="28"/>
        </w:rPr>
      </w:pPr>
      <w:r>
        <w:rPr>
          <w:sz w:val="28"/>
        </w:rPr>
        <w:t xml:space="preserve">     Магистранты, обучающиеся в очной </w:t>
      </w:r>
      <w:proofErr w:type="spellStart"/>
      <w:r>
        <w:rPr>
          <w:sz w:val="28"/>
        </w:rPr>
        <w:t>магистатуры</w:t>
      </w:r>
      <w:proofErr w:type="spellEnd"/>
      <w:r>
        <w:rPr>
          <w:sz w:val="28"/>
        </w:rPr>
        <w:t xml:space="preserve"> за счет средств бюджета:</w:t>
      </w:r>
    </w:p>
    <w:p w:rsidR="00694327" w:rsidRDefault="00694327" w:rsidP="00694327">
      <w:pPr>
        <w:jc w:val="both"/>
        <w:rPr>
          <w:sz w:val="28"/>
        </w:rPr>
      </w:pPr>
      <w:r>
        <w:rPr>
          <w:sz w:val="28"/>
        </w:rPr>
        <w:t xml:space="preserve">     - обеспечиваются стипендией в установленном размере, иногородним аспирантам предоставляется общежитие. Ректоры высших учебных заведений и руководители научных учреждений, организаций могут устанавливать надбавки к стипендиям аспирантов без ограничения их предельных размеров. Аспирантам в установленном порядке могут быть назначены государственные именные стипендии, а именные стипендии высшего учебного заведения или научного учреждения, организации - решением ученого совета вуза или научно-технического совета научного учреждения, организации за счет внебюджетных средств;</w:t>
      </w:r>
    </w:p>
    <w:p w:rsidR="00694327" w:rsidRDefault="00694327" w:rsidP="00694327">
      <w:pPr>
        <w:jc w:val="both"/>
        <w:rPr>
          <w:sz w:val="28"/>
        </w:rPr>
      </w:pPr>
      <w:r>
        <w:rPr>
          <w:sz w:val="28"/>
        </w:rPr>
        <w:t xml:space="preserve">     - пользуются ежегодно каникулами продолжительностью два месяца;</w:t>
      </w:r>
    </w:p>
    <w:p w:rsidR="00694327" w:rsidRDefault="00694327" w:rsidP="00694327">
      <w:pPr>
        <w:jc w:val="both"/>
        <w:rPr>
          <w:sz w:val="28"/>
        </w:rPr>
      </w:pPr>
      <w:r>
        <w:rPr>
          <w:sz w:val="28"/>
        </w:rPr>
        <w:t xml:space="preserve">     - получают месячный отпуск по окончании аспирантуры (в том числе досрочно) при полном выполнении индивидуального плана. Стипендия за время отпуска выплачивается высшим учебным заведением или научным учреждением, организацией, в аспирантуре которых он проходил подготовку;</w:t>
      </w:r>
    </w:p>
    <w:p w:rsidR="00694327" w:rsidRDefault="00694327" w:rsidP="00694327">
      <w:pPr>
        <w:ind w:firstLine="375"/>
        <w:jc w:val="both"/>
        <w:rPr>
          <w:sz w:val="28"/>
        </w:rPr>
      </w:pPr>
      <w:r>
        <w:rPr>
          <w:sz w:val="28"/>
        </w:rPr>
        <w:t xml:space="preserve">-имеют (при желании) возможность выполнения Государственных требований к минимуму содержания и уровню профессиональной подготовки, обеспечивающей получение дополнительной квалификации “Преподаватель высшей школы” с выдачей соответствующего документа; </w:t>
      </w:r>
    </w:p>
    <w:p w:rsidR="00694327" w:rsidRDefault="00694327" w:rsidP="00694327">
      <w:pPr>
        <w:jc w:val="both"/>
        <w:rPr>
          <w:sz w:val="28"/>
        </w:rPr>
      </w:pPr>
      <w:r>
        <w:rPr>
          <w:sz w:val="28"/>
        </w:rPr>
        <w:t xml:space="preserve">     - имеют право быть зачисленными на штатную должность, либо выполнять работу на иных условиях оплаты при условии выполнения индивидуального плана; </w:t>
      </w:r>
    </w:p>
    <w:p w:rsidR="00694327" w:rsidRDefault="00694327" w:rsidP="00694327">
      <w:pPr>
        <w:jc w:val="both"/>
        <w:rPr>
          <w:sz w:val="28"/>
        </w:rPr>
      </w:pPr>
      <w:r>
        <w:rPr>
          <w:sz w:val="28"/>
        </w:rPr>
        <w:t xml:space="preserve">     - получают ежегодное пособие в размере двух месячных стипендий для приобретения научной литературы;</w:t>
      </w:r>
    </w:p>
    <w:p w:rsidR="00694327" w:rsidRDefault="00694327" w:rsidP="00694327">
      <w:pPr>
        <w:jc w:val="both"/>
        <w:rPr>
          <w:sz w:val="28"/>
        </w:rPr>
      </w:pPr>
      <w:r>
        <w:rPr>
          <w:sz w:val="28"/>
        </w:rPr>
        <w:t xml:space="preserve">     - имеют право быть зачисленными на штатную должность во время обучения, либо выполнять работу на иных условиях оплаты при условии выполнения индивидуального плана и участия в реализации кафедральных дел: в проведении учебной, методической и научной работы кафедры (отдела, лаборатории, сектора), а также в приобретении навыков самостоятельного проведения учебных занятий и научных исследований студентов при выполнении курсовых проектов и дипломных работ; </w:t>
      </w:r>
    </w:p>
    <w:p w:rsidR="00694327" w:rsidRDefault="00694327" w:rsidP="00694327">
      <w:pPr>
        <w:jc w:val="both"/>
        <w:rPr>
          <w:sz w:val="28"/>
        </w:rPr>
      </w:pPr>
      <w:r>
        <w:rPr>
          <w:sz w:val="28"/>
        </w:rPr>
        <w:t xml:space="preserve">     - имеют преимущественное право занятия должности преподавателя или научного работника при успешном окончании полного курса обучения в аспирантуре и получении дополнительной квалификации “Преподаватель высшей школы” с вручением соответствующего документа. </w:t>
      </w:r>
    </w:p>
    <w:p w:rsidR="00694327" w:rsidRDefault="00694327" w:rsidP="00694327">
      <w:pPr>
        <w:tabs>
          <w:tab w:val="left" w:pos="0"/>
        </w:tabs>
        <w:jc w:val="both"/>
        <w:rPr>
          <w:sz w:val="28"/>
        </w:rPr>
      </w:pPr>
      <w:r>
        <w:rPr>
          <w:sz w:val="28"/>
        </w:rPr>
        <w:t xml:space="preserve">     Срок обучения в очной магистратуре за счет средств бюджета продлевается приказом ректора высшего учебного заведения или руководителя научного учреждения, организации на время отпуска по беременности и родам, а также на период болезни продолжительностью свыше месяца при наличии соответствующего медицинского заключения в пределах стипендиального фонда. </w:t>
      </w:r>
    </w:p>
    <w:p w:rsidR="00694327" w:rsidRDefault="00694327" w:rsidP="00694327">
      <w:pPr>
        <w:tabs>
          <w:tab w:val="left" w:pos="0"/>
        </w:tabs>
        <w:jc w:val="both"/>
        <w:rPr>
          <w:sz w:val="28"/>
        </w:rPr>
      </w:pPr>
      <w:r>
        <w:rPr>
          <w:sz w:val="28"/>
        </w:rPr>
        <w:t xml:space="preserve">     Перевод магистрантов из одного высшего заведения или научного </w:t>
      </w:r>
      <w:r>
        <w:rPr>
          <w:sz w:val="28"/>
        </w:rPr>
        <w:lastRenderedPageBreak/>
        <w:t xml:space="preserve">учреждения, организации в другое, а также с очной формы на заочную, осуществляется по заявлению магистранта ректором высшего учебного заведения или руководителем научного учреждения, организации при наличии средств. </w:t>
      </w:r>
    </w:p>
    <w:p w:rsidR="00694327" w:rsidRDefault="00694327" w:rsidP="00694327">
      <w:pPr>
        <w:jc w:val="both"/>
        <w:rPr>
          <w:sz w:val="28"/>
        </w:rPr>
      </w:pPr>
    </w:p>
    <w:p w:rsidR="00694327" w:rsidRDefault="00694327" w:rsidP="00694327">
      <w:pPr>
        <w:jc w:val="both"/>
        <w:rPr>
          <w:sz w:val="28"/>
        </w:rPr>
      </w:pPr>
      <w:r>
        <w:rPr>
          <w:sz w:val="28"/>
        </w:rPr>
        <w:t xml:space="preserve">      3.4. Обязанности и права магистрантов, обучающихся на платной основе </w:t>
      </w:r>
    </w:p>
    <w:p w:rsidR="00694327" w:rsidRDefault="00694327" w:rsidP="00694327">
      <w:pPr>
        <w:jc w:val="both"/>
        <w:rPr>
          <w:sz w:val="28"/>
        </w:rPr>
      </w:pPr>
    </w:p>
    <w:p w:rsidR="00694327" w:rsidRDefault="00694327" w:rsidP="00694327">
      <w:pPr>
        <w:jc w:val="both"/>
        <w:rPr>
          <w:sz w:val="28"/>
        </w:rPr>
      </w:pPr>
      <w:r>
        <w:rPr>
          <w:sz w:val="28"/>
        </w:rPr>
        <w:t xml:space="preserve">     Подготовка магистрантов по очной форме обучения сверх контрольных </w:t>
      </w:r>
      <w:proofErr w:type="gramStart"/>
      <w:r>
        <w:rPr>
          <w:sz w:val="28"/>
        </w:rPr>
        <w:t>цифр  может</w:t>
      </w:r>
      <w:proofErr w:type="gramEnd"/>
      <w:r>
        <w:rPr>
          <w:sz w:val="28"/>
        </w:rPr>
        <w:t xml:space="preserve"> осуществляться по прямым договорам с оплатой стоимости обучения физическими и юридическими лицами.</w:t>
      </w:r>
    </w:p>
    <w:p w:rsidR="00694327" w:rsidRDefault="00694327" w:rsidP="00694327">
      <w:pPr>
        <w:jc w:val="both"/>
        <w:rPr>
          <w:sz w:val="28"/>
        </w:rPr>
      </w:pPr>
      <w:r>
        <w:rPr>
          <w:sz w:val="28"/>
        </w:rPr>
        <w:t xml:space="preserve">     Режим работы и обязанности магистрантов, обучающихся на платной основе, по срокам составления и выполнения, а также перечню позиций индивидуального плана не отличается от приведенных правил, установленных соответственно для очной формы обучения. (См. 3.1; 3.2; 3.3). Дополнительные индивидуальные условия при необходимости могут быть включены в индивидуальный план при согласии сторон, заключающих договор.</w:t>
      </w:r>
    </w:p>
    <w:p w:rsidR="00694327" w:rsidRDefault="00694327" w:rsidP="00694327">
      <w:pPr>
        <w:jc w:val="both"/>
        <w:rPr>
          <w:sz w:val="28"/>
        </w:rPr>
      </w:pPr>
      <w:r>
        <w:rPr>
          <w:sz w:val="28"/>
        </w:rPr>
        <w:t xml:space="preserve">     Порядок продления срока обучения в магистратуре обучающихся на платной основе находится в ведении высшего учебного заведения или научного учреждения, организации.</w:t>
      </w:r>
    </w:p>
    <w:p w:rsidR="00694327" w:rsidRDefault="00694327" w:rsidP="00694327">
      <w:pPr>
        <w:jc w:val="both"/>
        <w:rPr>
          <w:sz w:val="28"/>
        </w:rPr>
      </w:pPr>
    </w:p>
    <w:p w:rsidR="00694327" w:rsidRDefault="00694327" w:rsidP="00694327">
      <w:pPr>
        <w:jc w:val="both"/>
        <w:rPr>
          <w:sz w:val="28"/>
        </w:rPr>
      </w:pPr>
      <w:r>
        <w:rPr>
          <w:sz w:val="28"/>
        </w:rPr>
        <w:t xml:space="preserve">     3.5. Кандидатские экзамены</w:t>
      </w:r>
    </w:p>
    <w:p w:rsidR="00694327" w:rsidRDefault="00694327" w:rsidP="00694327">
      <w:pPr>
        <w:ind w:left="1134" w:hanging="1134"/>
        <w:jc w:val="center"/>
        <w:rPr>
          <w:sz w:val="28"/>
        </w:rPr>
      </w:pPr>
    </w:p>
    <w:p w:rsidR="00694327" w:rsidRDefault="00694327" w:rsidP="00694327">
      <w:pPr>
        <w:jc w:val="both"/>
        <w:rPr>
          <w:sz w:val="28"/>
        </w:rPr>
      </w:pPr>
      <w:r>
        <w:rPr>
          <w:sz w:val="28"/>
        </w:rPr>
        <w:t xml:space="preserve">     Кандидатские экзамены являются составной частью аттестации научных и научно-педагогических кадров. Цель экзамена - установить глубину профессиональных знаний соискателя ученой степени, уровень подготовленности к самостоятельной научно-исследовательской работе.  </w:t>
      </w:r>
    </w:p>
    <w:p w:rsidR="00694327" w:rsidRDefault="00694327" w:rsidP="00694327">
      <w:pPr>
        <w:jc w:val="both"/>
        <w:rPr>
          <w:sz w:val="28"/>
        </w:rPr>
      </w:pPr>
      <w:r>
        <w:rPr>
          <w:sz w:val="28"/>
        </w:rPr>
        <w:t xml:space="preserve">     Сдача кандидатских экзаменов по философии (истории и философии науки по избранной специальности), иностранному языку и специальной дисциплине обязательна для присуждения ученой степени кандидата наук</w:t>
      </w:r>
    </w:p>
    <w:p w:rsidR="00694327" w:rsidRDefault="00694327" w:rsidP="00694327">
      <w:pPr>
        <w:jc w:val="both"/>
        <w:rPr>
          <w:sz w:val="28"/>
        </w:rPr>
      </w:pPr>
      <w:r>
        <w:rPr>
          <w:sz w:val="28"/>
        </w:rPr>
        <w:t xml:space="preserve">     Кандидатский экзамен по специальной дисциплине сдается по программе, состоящей из двух частей: типовой программы - минимум по специальности, разрабатываемой ведущими в соответствующей отрасли высшими учебными заведениями и научными учреждениями, организациями и утверждаемой Министерством общего и профессионального образования Российской Федерации, и дополнительной программы, разрабатываемой соответствующей кафедрой (отделом, сектором, лабораторией). </w:t>
      </w:r>
    </w:p>
    <w:p w:rsidR="00694327" w:rsidRDefault="00694327" w:rsidP="00694327">
      <w:pPr>
        <w:jc w:val="both"/>
        <w:rPr>
          <w:sz w:val="28"/>
        </w:rPr>
      </w:pPr>
      <w:r>
        <w:rPr>
          <w:sz w:val="28"/>
        </w:rPr>
        <w:t xml:space="preserve">     Кандидатские экзамены по специальной дисциплине сдаются в высших учебных заведениях и научных учреждениях, организациях, имеющих аспирантуру по данной специальности.</w:t>
      </w:r>
    </w:p>
    <w:p w:rsidR="00694327" w:rsidRDefault="00694327" w:rsidP="00694327">
      <w:pPr>
        <w:jc w:val="both"/>
        <w:rPr>
          <w:sz w:val="28"/>
        </w:rPr>
      </w:pPr>
      <w:r>
        <w:rPr>
          <w:sz w:val="28"/>
        </w:rPr>
        <w:t xml:space="preserve">     Сдача кандидатского экзамена по философии (истории и философии науки по избранной специальности) разрешается в высших учебных заведениях, имеющих самостоятельные кафедры философии или кафедры социально-гуманитарных наук, в составе которых работают не менее двух преподавателей, один из которых должен быть доктором философских наук </w:t>
      </w:r>
      <w:r>
        <w:rPr>
          <w:sz w:val="28"/>
        </w:rPr>
        <w:lastRenderedPageBreak/>
        <w:t xml:space="preserve">или доктором исторических, экономических, политических, социологических наук, а другой - кандидатом философских наук.   </w:t>
      </w:r>
    </w:p>
    <w:p w:rsidR="00694327" w:rsidRDefault="00694327" w:rsidP="00694327">
      <w:pPr>
        <w:jc w:val="both"/>
        <w:rPr>
          <w:sz w:val="28"/>
        </w:rPr>
      </w:pPr>
      <w:r>
        <w:rPr>
          <w:sz w:val="28"/>
        </w:rPr>
        <w:t xml:space="preserve">     Сдача кандидатского экзамена по иностранному языку, необходимому для выполнения диссертационной работы, допускается в высших учебных заведениях и научных учреждениях, организациях, имеющих аспирантуру по отрасли наук экзаменующегося и специалистов соответствующей квалификации по данному языку. </w:t>
      </w:r>
    </w:p>
    <w:p w:rsidR="00694327" w:rsidRDefault="00694327" w:rsidP="00694327">
      <w:pPr>
        <w:jc w:val="both"/>
        <w:rPr>
          <w:sz w:val="28"/>
        </w:rPr>
      </w:pPr>
      <w:r>
        <w:rPr>
          <w:sz w:val="28"/>
        </w:rPr>
        <w:t xml:space="preserve">     Кандидатские экзамены по философии (истории и философии науки по избранной специальности) и иностранному языку сдаются соответствующим экзаменационным комиссиям по примерным образовательным программам, разрабатываемым Министерством общего и профессионального образования Российской Федерации.</w:t>
      </w:r>
    </w:p>
    <w:p w:rsidR="00694327" w:rsidRDefault="00694327" w:rsidP="00694327">
      <w:pPr>
        <w:jc w:val="both"/>
        <w:rPr>
          <w:sz w:val="28"/>
        </w:rPr>
      </w:pPr>
      <w:r>
        <w:rPr>
          <w:sz w:val="28"/>
        </w:rPr>
        <w:t xml:space="preserve">     Форма проведения кандидатских экзаменов определяется по усмотрению экзаменационных комиссий.  </w:t>
      </w:r>
    </w:p>
    <w:p w:rsidR="00694327" w:rsidRDefault="00694327" w:rsidP="00694327">
      <w:pPr>
        <w:jc w:val="both"/>
        <w:rPr>
          <w:sz w:val="28"/>
        </w:rPr>
      </w:pPr>
      <w:r>
        <w:rPr>
          <w:sz w:val="28"/>
        </w:rPr>
        <w:t xml:space="preserve">     Уровень знаний соискателя ученой степени оценивается на “отлично”, “хорошо”, “удовлетворительно”, “неудовлетворительно”.</w:t>
      </w:r>
    </w:p>
    <w:p w:rsidR="00694327" w:rsidRDefault="00694327" w:rsidP="00694327">
      <w:pPr>
        <w:jc w:val="both"/>
        <w:rPr>
          <w:sz w:val="28"/>
        </w:rPr>
      </w:pPr>
      <w:r>
        <w:rPr>
          <w:sz w:val="28"/>
        </w:rPr>
        <w:t xml:space="preserve">     О сдаче кандидатского экзамена выдается удостоверение установленного образца, а по месту сдачи последнего экзамена удостоверения о сдаче предыдущих кандидатских экзаменов заменяется на единое удостоверение. </w:t>
      </w:r>
    </w:p>
    <w:p w:rsidR="00694327" w:rsidRDefault="00694327" w:rsidP="00694327">
      <w:pPr>
        <w:jc w:val="both"/>
        <w:rPr>
          <w:sz w:val="28"/>
        </w:rPr>
      </w:pPr>
      <w:r>
        <w:rPr>
          <w:sz w:val="28"/>
        </w:rPr>
        <w:t xml:space="preserve">     О времени, месте и форме приема кандидатских экзаменов экзаменующиеся уведомляются высшими учебными заведениями и научными учреждениями, организациями, проводящими прием экзаменов.  </w:t>
      </w:r>
    </w:p>
    <w:p w:rsidR="00694327" w:rsidRDefault="00694327" w:rsidP="00694327">
      <w:pPr>
        <w:jc w:val="both"/>
        <w:rPr>
          <w:sz w:val="28"/>
        </w:rPr>
      </w:pPr>
      <w:r>
        <w:rPr>
          <w:sz w:val="28"/>
        </w:rPr>
        <w:t xml:space="preserve">     В случае неявки соискателя ученой степени на кандидатский экзамен по уважительной причине он может быть допущен ректором высшего учебного заведения или руководителем научного учреждения, организации к сдаче кандидатского экзамена в течение текущей сессии.      </w:t>
      </w:r>
    </w:p>
    <w:p w:rsidR="00694327" w:rsidRDefault="00694327" w:rsidP="00694327">
      <w:pPr>
        <w:jc w:val="both"/>
        <w:rPr>
          <w:sz w:val="28"/>
        </w:rPr>
      </w:pPr>
      <w:r>
        <w:rPr>
          <w:sz w:val="28"/>
        </w:rPr>
        <w:t xml:space="preserve">     Повторная сдача кандидатского экзамена в течение одной сессии не допускается.</w:t>
      </w:r>
    </w:p>
    <w:p w:rsidR="00694327" w:rsidRDefault="00694327" w:rsidP="00694327">
      <w:pPr>
        <w:jc w:val="both"/>
        <w:rPr>
          <w:sz w:val="28"/>
        </w:rPr>
      </w:pPr>
      <w:r>
        <w:rPr>
          <w:sz w:val="28"/>
        </w:rPr>
        <w:t xml:space="preserve">     Соискателем ученой степени может быть в десятидневный срок подано заявление ректору высшего учебного заведения или руководителю научного учреждения, организации о несогласии с решением экзаменационной комиссии.</w:t>
      </w:r>
    </w:p>
    <w:p w:rsidR="00694327" w:rsidRDefault="00694327" w:rsidP="00694327">
      <w:pPr>
        <w:rPr>
          <w:sz w:val="28"/>
        </w:rPr>
      </w:pPr>
    </w:p>
    <w:p w:rsidR="00694327" w:rsidRDefault="00694327" w:rsidP="00694327">
      <w:pPr>
        <w:jc w:val="center"/>
        <w:rPr>
          <w:sz w:val="28"/>
        </w:rPr>
      </w:pPr>
    </w:p>
    <w:p w:rsidR="00694327" w:rsidRDefault="00694327" w:rsidP="00694327">
      <w:pPr>
        <w:jc w:val="center"/>
        <w:rPr>
          <w:sz w:val="28"/>
        </w:rPr>
      </w:pPr>
      <w:r>
        <w:rPr>
          <w:sz w:val="28"/>
        </w:rPr>
        <w:t xml:space="preserve">4. ДИССЕРТАЦИЯ - КВАЛИФИКАЦИОННАЯ РАБОТА </w:t>
      </w:r>
    </w:p>
    <w:p w:rsidR="00694327" w:rsidRDefault="00694327" w:rsidP="00694327">
      <w:pPr>
        <w:jc w:val="center"/>
        <w:rPr>
          <w:sz w:val="28"/>
        </w:rPr>
      </w:pPr>
      <w:r>
        <w:rPr>
          <w:sz w:val="28"/>
        </w:rPr>
        <w:t xml:space="preserve">НА СОИСКАНИЕ УЧЕНОЙ СТЕПЕНИ </w:t>
      </w:r>
    </w:p>
    <w:p w:rsidR="00694327" w:rsidRDefault="00694327" w:rsidP="00694327">
      <w:pPr>
        <w:jc w:val="both"/>
        <w:rPr>
          <w:sz w:val="28"/>
        </w:rPr>
      </w:pPr>
      <w:r>
        <w:rPr>
          <w:sz w:val="28"/>
        </w:rPr>
        <w:t xml:space="preserve">     Оформление диссертации на соискание ученой степени должно соответствовать требованиям, предъявляемым к печатной продукции, что определяет “Положение о порядке присуждения научным и научно-педагогическим работникам ученых степеней и присвоения научным работникам ученых званий” </w:t>
      </w:r>
      <w:r w:rsidRPr="00BB7CBC">
        <w:rPr>
          <w:sz w:val="28"/>
        </w:rPr>
        <w:t>[</w:t>
      </w:r>
      <w:r>
        <w:rPr>
          <w:sz w:val="28"/>
        </w:rPr>
        <w:t>6, п. 14</w:t>
      </w:r>
      <w:r w:rsidRPr="00BB7CBC">
        <w:rPr>
          <w:sz w:val="28"/>
        </w:rPr>
        <w:t>]</w:t>
      </w:r>
      <w:r>
        <w:rPr>
          <w:sz w:val="28"/>
        </w:rPr>
        <w:t xml:space="preserve">.  </w:t>
      </w:r>
    </w:p>
    <w:p w:rsidR="00694327" w:rsidRDefault="00694327" w:rsidP="00694327">
      <w:pPr>
        <w:jc w:val="both"/>
        <w:rPr>
          <w:sz w:val="28"/>
        </w:rPr>
      </w:pPr>
      <w:r>
        <w:rPr>
          <w:sz w:val="28"/>
        </w:rPr>
        <w:t xml:space="preserve">     Диссертация на соискание ученой степени должна быть выполнена единолично, иметь внутреннее единство, свидетельствовать о личном вкладе автора в науку, содержать систему новых взаимосвязанных результатов и положений, которые соискатель собирается публично защищать на заседании </w:t>
      </w:r>
      <w:r>
        <w:rPr>
          <w:sz w:val="28"/>
        </w:rPr>
        <w:lastRenderedPageBreak/>
        <w:t xml:space="preserve">специализированного совета.  </w:t>
      </w:r>
    </w:p>
    <w:p w:rsidR="00694327" w:rsidRDefault="00694327" w:rsidP="00694327">
      <w:pPr>
        <w:jc w:val="both"/>
        <w:rPr>
          <w:sz w:val="28"/>
        </w:rPr>
      </w:pPr>
      <w:r>
        <w:rPr>
          <w:sz w:val="28"/>
        </w:rPr>
        <w:t xml:space="preserve">     В диссертации, имеющей прикладное значение, должны приводиться сведения о практическом использовании полученных автором научных результатов, а в диссертации, имеющей теоретическое значение, кроме того, - рекомендации по использованию научных выводов.   </w:t>
      </w:r>
    </w:p>
    <w:p w:rsidR="00694327" w:rsidRDefault="00694327" w:rsidP="00694327">
      <w:pPr>
        <w:jc w:val="both"/>
        <w:rPr>
          <w:sz w:val="28"/>
        </w:rPr>
      </w:pPr>
      <w:r>
        <w:rPr>
          <w:sz w:val="28"/>
        </w:rPr>
        <w:t xml:space="preserve">     При использовании в диссертации творческих идей или проектных предложений, которые разрабатывались в соавторстве с другими лицами, соискатель обязан отметить это обстоятельство в диссертации.</w:t>
      </w:r>
    </w:p>
    <w:p w:rsidR="00694327" w:rsidRDefault="00694327" w:rsidP="00694327">
      <w:pPr>
        <w:jc w:val="both"/>
        <w:rPr>
          <w:sz w:val="28"/>
        </w:rPr>
      </w:pPr>
      <w:r>
        <w:rPr>
          <w:sz w:val="28"/>
        </w:rPr>
        <w:t xml:space="preserve">     Основные результаты диссертационного исследования должны быть опубликованы в рекомендованных изданиях, соответствующих для этих целей.  </w:t>
      </w:r>
    </w:p>
    <w:p w:rsidR="00694327" w:rsidRDefault="00694327" w:rsidP="00694327">
      <w:pPr>
        <w:jc w:val="both"/>
        <w:rPr>
          <w:sz w:val="28"/>
        </w:rPr>
      </w:pPr>
      <w:r>
        <w:rPr>
          <w:sz w:val="28"/>
        </w:rPr>
        <w:t xml:space="preserve">     Диссертация на соискание ученой степени является квалификационной научной работой, к содержанию и форме изложения которой предъявляются определенные требования. Причем разделение требований к содержанию и форме не только условно. В понятие “Форма” входит построение работы, поэтому совокупность содержания и формы является неразделимым, что, в конечном итоге, создает представление целостности и завершенности диссертационного исследования. Кроме того, форма, от которой зависит первое впечатление о работе, в немалой степени предопределяет восприятие ее содержания. Просмотр диссертационной работы, как, кстати, любой другой научной рукописной продукции, представляемой для рецензирования или для издания, начинается, как правило, с проверки ее соответствия установленным требованиям. </w:t>
      </w:r>
    </w:p>
    <w:p w:rsidR="00694327" w:rsidRDefault="00694327" w:rsidP="00694327">
      <w:pPr>
        <w:jc w:val="both"/>
        <w:rPr>
          <w:sz w:val="28"/>
        </w:rPr>
      </w:pPr>
      <w:r>
        <w:rPr>
          <w:sz w:val="28"/>
        </w:rPr>
        <w:t xml:space="preserve">     В пределах общих требований к содержанию и форе диссертационной работе возможны варианты. Как наиболее рационально изложить содержание диссертации зависит в конечном итоге от автора исследования. К настоящему времени, например, традиционно сложилась определенная структура диссертации.</w:t>
      </w:r>
    </w:p>
    <w:p w:rsidR="00694327" w:rsidRDefault="00694327" w:rsidP="00694327">
      <w:pPr>
        <w:jc w:val="both"/>
        <w:rPr>
          <w:sz w:val="28"/>
        </w:rPr>
      </w:pPr>
      <w:r>
        <w:rPr>
          <w:sz w:val="28"/>
        </w:rPr>
        <w:t xml:space="preserve">     Структурными элементами, в порядке их последовательности при написании диссертации, являются: </w:t>
      </w:r>
    </w:p>
    <w:p w:rsidR="00694327" w:rsidRDefault="00694327" w:rsidP="00694327">
      <w:pPr>
        <w:jc w:val="both"/>
        <w:rPr>
          <w:sz w:val="28"/>
        </w:rPr>
      </w:pPr>
      <w:r>
        <w:rPr>
          <w:sz w:val="28"/>
        </w:rPr>
        <w:t>- титульный лист;</w:t>
      </w:r>
    </w:p>
    <w:p w:rsidR="00694327" w:rsidRDefault="00694327" w:rsidP="00694327">
      <w:pPr>
        <w:jc w:val="both"/>
        <w:rPr>
          <w:sz w:val="28"/>
        </w:rPr>
      </w:pPr>
      <w:r>
        <w:rPr>
          <w:sz w:val="28"/>
        </w:rPr>
        <w:t>- оглавление;</w:t>
      </w:r>
    </w:p>
    <w:p w:rsidR="00694327" w:rsidRDefault="00694327" w:rsidP="00694327">
      <w:pPr>
        <w:jc w:val="both"/>
        <w:rPr>
          <w:sz w:val="28"/>
        </w:rPr>
      </w:pPr>
      <w:r>
        <w:rPr>
          <w:sz w:val="28"/>
        </w:rPr>
        <w:t xml:space="preserve">- перечень сокращений, условных обозначений, символов, единиц   </w:t>
      </w:r>
    </w:p>
    <w:p w:rsidR="00694327" w:rsidRDefault="00694327" w:rsidP="00694327">
      <w:pPr>
        <w:jc w:val="both"/>
        <w:rPr>
          <w:sz w:val="28"/>
        </w:rPr>
      </w:pPr>
      <w:r>
        <w:rPr>
          <w:sz w:val="28"/>
        </w:rPr>
        <w:t>измерения и ключевых слов;</w:t>
      </w:r>
    </w:p>
    <w:p w:rsidR="00694327" w:rsidRDefault="00694327" w:rsidP="00694327">
      <w:pPr>
        <w:jc w:val="both"/>
        <w:rPr>
          <w:sz w:val="28"/>
        </w:rPr>
      </w:pPr>
      <w:r>
        <w:rPr>
          <w:sz w:val="28"/>
        </w:rPr>
        <w:t>- введение (Ответственный элемент (раздел) структуры диссертации: во введении обосновывается тема диссертации и ее метод исследования);</w:t>
      </w:r>
    </w:p>
    <w:p w:rsidR="00694327" w:rsidRDefault="00694327" w:rsidP="00694327">
      <w:pPr>
        <w:jc w:val="both"/>
        <w:rPr>
          <w:sz w:val="28"/>
        </w:rPr>
      </w:pPr>
      <w:r>
        <w:rPr>
          <w:sz w:val="28"/>
        </w:rPr>
        <w:t xml:space="preserve">- </w:t>
      </w:r>
      <w:proofErr w:type="gramStart"/>
      <w:r>
        <w:rPr>
          <w:sz w:val="28"/>
        </w:rPr>
        <w:t>основные  элементы</w:t>
      </w:r>
      <w:proofErr w:type="gramEnd"/>
      <w:r>
        <w:rPr>
          <w:sz w:val="28"/>
        </w:rPr>
        <w:t xml:space="preserve"> структуры диссертации. (В Диссертационной работе традиционно принимается три раздела, включая введение. Каждый из основных разделов содержит подразделы, пункты, подпункты и, при необходимости, более “мелкие” составляющие работы. См. 4.1.2, с. 28. В завершении третьего раздела приводятся выводы и рекомендации);  </w:t>
      </w:r>
    </w:p>
    <w:p w:rsidR="00694327" w:rsidRDefault="00694327" w:rsidP="00694327">
      <w:pPr>
        <w:jc w:val="both"/>
        <w:rPr>
          <w:sz w:val="28"/>
        </w:rPr>
      </w:pPr>
      <w:r>
        <w:rPr>
          <w:sz w:val="28"/>
        </w:rPr>
        <w:t>- заключение;</w:t>
      </w:r>
    </w:p>
    <w:p w:rsidR="00694327" w:rsidRDefault="00694327" w:rsidP="00694327">
      <w:pPr>
        <w:jc w:val="both"/>
        <w:rPr>
          <w:sz w:val="28"/>
        </w:rPr>
      </w:pPr>
      <w:r>
        <w:rPr>
          <w:sz w:val="28"/>
        </w:rPr>
        <w:t>- библиографический список источников заимствования;</w:t>
      </w:r>
    </w:p>
    <w:p w:rsidR="00694327" w:rsidRPr="00B702C4" w:rsidRDefault="00694327" w:rsidP="00694327">
      <w:pPr>
        <w:jc w:val="both"/>
        <w:rPr>
          <w:sz w:val="32"/>
        </w:rPr>
      </w:pPr>
      <w:r>
        <w:rPr>
          <w:sz w:val="28"/>
        </w:rPr>
        <w:t>- приложения (если есть в этом необходимость).</w:t>
      </w:r>
    </w:p>
    <w:p w:rsidR="00694327" w:rsidRDefault="00694327" w:rsidP="00694327">
      <w:pPr>
        <w:ind w:left="450"/>
        <w:jc w:val="both"/>
        <w:rPr>
          <w:sz w:val="28"/>
        </w:rPr>
      </w:pPr>
    </w:p>
    <w:p w:rsidR="00694327" w:rsidRPr="00B702C4" w:rsidRDefault="00694327" w:rsidP="00694327">
      <w:pPr>
        <w:ind w:left="375"/>
        <w:jc w:val="both"/>
        <w:rPr>
          <w:sz w:val="28"/>
        </w:rPr>
      </w:pPr>
      <w:r>
        <w:rPr>
          <w:sz w:val="28"/>
        </w:rPr>
        <w:lastRenderedPageBreak/>
        <w:t xml:space="preserve">4.1 Содержание и оформление диссертации: </w:t>
      </w:r>
    </w:p>
    <w:p w:rsidR="00694327" w:rsidRDefault="00694327" w:rsidP="00694327">
      <w:pPr>
        <w:jc w:val="both"/>
        <w:rPr>
          <w:sz w:val="28"/>
        </w:rPr>
      </w:pPr>
      <w:r>
        <w:rPr>
          <w:sz w:val="28"/>
        </w:rPr>
        <w:t xml:space="preserve">     4.1.1. Структура и рубрикация </w:t>
      </w:r>
      <w:proofErr w:type="gramStart"/>
      <w:r>
        <w:rPr>
          <w:sz w:val="28"/>
        </w:rPr>
        <w:t>составных  элементов</w:t>
      </w:r>
      <w:proofErr w:type="gramEnd"/>
      <w:r>
        <w:rPr>
          <w:sz w:val="28"/>
        </w:rPr>
        <w:t xml:space="preserve"> диссертации </w:t>
      </w:r>
    </w:p>
    <w:p w:rsidR="00694327" w:rsidRDefault="00694327" w:rsidP="00694327">
      <w:pPr>
        <w:jc w:val="both"/>
        <w:rPr>
          <w:sz w:val="28"/>
        </w:rPr>
      </w:pPr>
    </w:p>
    <w:p w:rsidR="00694327" w:rsidRDefault="00694327" w:rsidP="00694327">
      <w:pPr>
        <w:jc w:val="both"/>
        <w:rPr>
          <w:sz w:val="28"/>
        </w:rPr>
      </w:pPr>
      <w:r>
        <w:rPr>
          <w:sz w:val="28"/>
        </w:rPr>
        <w:t xml:space="preserve">     Перечень всех структурных элементов в порядке их расположения </w:t>
      </w:r>
      <w:proofErr w:type="gramStart"/>
      <w:r>
        <w:rPr>
          <w:sz w:val="28"/>
        </w:rPr>
        <w:t>в  диссертации</w:t>
      </w:r>
      <w:proofErr w:type="gramEnd"/>
      <w:r>
        <w:rPr>
          <w:sz w:val="28"/>
        </w:rPr>
        <w:t xml:space="preserve">: приводятся в оглавлении. Наименования структурных элементов, включенные в оглавление, записываются с прописной буквы с указанием номера страницы в тексте диссертации.  </w:t>
      </w:r>
    </w:p>
    <w:p w:rsidR="00694327" w:rsidRDefault="00694327" w:rsidP="00694327">
      <w:pPr>
        <w:jc w:val="both"/>
        <w:rPr>
          <w:sz w:val="28"/>
        </w:rPr>
      </w:pPr>
      <w:r>
        <w:rPr>
          <w:sz w:val="28"/>
        </w:rPr>
        <w:t xml:space="preserve">     Наименования структурных элементов и их рубрикация в диссертации без каких-либо изменений должны быть отражены в оглавлении.</w:t>
      </w:r>
    </w:p>
    <w:p w:rsidR="00694327" w:rsidRDefault="00694327" w:rsidP="00694327">
      <w:pPr>
        <w:jc w:val="both"/>
        <w:rPr>
          <w:sz w:val="28"/>
        </w:rPr>
      </w:pPr>
      <w:r>
        <w:rPr>
          <w:sz w:val="28"/>
        </w:rPr>
        <w:t xml:space="preserve">     В настоящее время применяется наиболее простая цифровая система рубрикации структурных элементов кандидатской диссертации. При этой системе только перед заголовками основных элементов структуры диссертации (разделами, подразделами, пунктами, подпунктами) ставится определенные цифры без </w:t>
      </w:r>
      <w:proofErr w:type="gramStart"/>
      <w:r>
        <w:rPr>
          <w:sz w:val="28"/>
        </w:rPr>
        <w:t>слов ”раздел</w:t>
      </w:r>
      <w:proofErr w:type="gramEnd"/>
      <w:r>
        <w:rPr>
          <w:sz w:val="28"/>
        </w:rPr>
        <w:t>”, “подраздел”, ”пункт”, ”подпункт”, “глава”. (См. 4.1.2, с. 28).</w:t>
      </w:r>
    </w:p>
    <w:p w:rsidR="00694327" w:rsidRDefault="00694327" w:rsidP="00694327">
      <w:pPr>
        <w:jc w:val="both"/>
        <w:rPr>
          <w:sz w:val="28"/>
        </w:rPr>
      </w:pPr>
      <w:r>
        <w:rPr>
          <w:sz w:val="28"/>
        </w:rPr>
        <w:t xml:space="preserve">    Как пример возможного оглавления и рубрикации структурных элементов диссертации представляет приведенный образец. (См. 5.1, с. 44).</w:t>
      </w:r>
    </w:p>
    <w:p w:rsidR="00694327" w:rsidRDefault="00694327" w:rsidP="00694327">
      <w:pPr>
        <w:jc w:val="both"/>
        <w:rPr>
          <w:sz w:val="28"/>
        </w:rPr>
      </w:pPr>
    </w:p>
    <w:p w:rsidR="00694327" w:rsidRDefault="00694327" w:rsidP="00694327">
      <w:pPr>
        <w:jc w:val="both"/>
        <w:rPr>
          <w:sz w:val="32"/>
        </w:rPr>
      </w:pPr>
      <w:r>
        <w:rPr>
          <w:sz w:val="32"/>
        </w:rPr>
        <w:t xml:space="preserve">     </w:t>
      </w:r>
      <w:r>
        <w:rPr>
          <w:sz w:val="28"/>
        </w:rPr>
        <w:t>4.1.2. Текст диссертации</w:t>
      </w:r>
    </w:p>
    <w:p w:rsidR="00694327" w:rsidRDefault="00694327" w:rsidP="00694327">
      <w:pPr>
        <w:jc w:val="both"/>
        <w:rPr>
          <w:sz w:val="28"/>
        </w:rPr>
      </w:pPr>
    </w:p>
    <w:p w:rsidR="00694327" w:rsidRDefault="00694327" w:rsidP="00694327">
      <w:pPr>
        <w:jc w:val="both"/>
        <w:rPr>
          <w:sz w:val="28"/>
        </w:rPr>
      </w:pPr>
      <w:r>
        <w:rPr>
          <w:sz w:val="28"/>
        </w:rPr>
        <w:t xml:space="preserve">     Текст диссертации печатается на одной стороне стандартного листа белой бумаги одного сорта формата А4 при соблюдении следующих размеров полей: левое - не менее 30 мм, правое - не менее 10 мм, верхнее 15 мм, нижнее - не менее 20 мм. Абзацный отступ начинается с шестого знака.</w:t>
      </w:r>
    </w:p>
    <w:p w:rsidR="00694327" w:rsidRDefault="00694327" w:rsidP="00694327">
      <w:pPr>
        <w:jc w:val="both"/>
        <w:rPr>
          <w:sz w:val="28"/>
        </w:rPr>
      </w:pPr>
      <w:r>
        <w:rPr>
          <w:sz w:val="28"/>
        </w:rPr>
        <w:t xml:space="preserve">     Печатание текста диссертации может быть выполнено с применением печатающих возможностей ЭВМ через полуторный межстрочный интервал или машинописным способом через два интервала между строк. </w:t>
      </w:r>
    </w:p>
    <w:p w:rsidR="00694327" w:rsidRDefault="00694327" w:rsidP="00694327">
      <w:pPr>
        <w:jc w:val="both"/>
        <w:rPr>
          <w:sz w:val="28"/>
        </w:rPr>
      </w:pPr>
      <w:r>
        <w:rPr>
          <w:sz w:val="28"/>
        </w:rPr>
        <w:t xml:space="preserve">     Для </w:t>
      </w:r>
      <w:proofErr w:type="gramStart"/>
      <w:r>
        <w:rPr>
          <w:sz w:val="28"/>
        </w:rPr>
        <w:t>диссертаций,  текст</w:t>
      </w:r>
      <w:proofErr w:type="gramEnd"/>
      <w:r>
        <w:rPr>
          <w:sz w:val="28"/>
        </w:rPr>
        <w:t xml:space="preserve"> которых выполняется на ЭВМ, используется редактор </w:t>
      </w:r>
      <w:r>
        <w:rPr>
          <w:sz w:val="28"/>
          <w:lang w:val="en-US"/>
        </w:rPr>
        <w:t>Microsoft</w:t>
      </w:r>
      <w:r w:rsidRPr="00BB7CBC">
        <w:rPr>
          <w:sz w:val="28"/>
        </w:rPr>
        <w:t xml:space="preserve"> </w:t>
      </w:r>
      <w:proofErr w:type="spellStart"/>
      <w:r>
        <w:rPr>
          <w:sz w:val="28"/>
          <w:lang w:val="en-US"/>
        </w:rPr>
        <w:t>Winword</w:t>
      </w:r>
      <w:proofErr w:type="spellEnd"/>
      <w:r w:rsidRPr="00BB7CBC">
        <w:rPr>
          <w:sz w:val="28"/>
        </w:rPr>
        <w:t xml:space="preserve"> (</w:t>
      </w:r>
      <w:r>
        <w:rPr>
          <w:sz w:val="28"/>
        </w:rPr>
        <w:t>версия 6.0 и выше</w:t>
      </w:r>
      <w:r w:rsidRPr="00BB7CBC">
        <w:rPr>
          <w:sz w:val="28"/>
        </w:rPr>
        <w:t>)</w:t>
      </w:r>
      <w:r>
        <w:rPr>
          <w:sz w:val="28"/>
        </w:rPr>
        <w:t xml:space="preserve"> или </w:t>
      </w:r>
      <w:r>
        <w:rPr>
          <w:sz w:val="28"/>
          <w:lang w:val="en-US"/>
        </w:rPr>
        <w:t>LATEX</w:t>
      </w:r>
      <w:r>
        <w:rPr>
          <w:sz w:val="28"/>
        </w:rPr>
        <w:t>, начертание шрифта типа</w:t>
      </w:r>
      <w:r w:rsidRPr="00BB7CBC">
        <w:rPr>
          <w:sz w:val="28"/>
        </w:rPr>
        <w:t xml:space="preserve"> </w:t>
      </w:r>
      <w:r>
        <w:rPr>
          <w:sz w:val="28"/>
        </w:rPr>
        <w:t>“</w:t>
      </w:r>
      <w:r>
        <w:rPr>
          <w:sz w:val="28"/>
          <w:lang w:val="en-US"/>
        </w:rPr>
        <w:t>Times</w:t>
      </w:r>
      <w:r>
        <w:rPr>
          <w:sz w:val="28"/>
        </w:rPr>
        <w:t xml:space="preserve">”, кегль № 14.  </w:t>
      </w:r>
    </w:p>
    <w:p w:rsidR="00694327" w:rsidRDefault="00694327" w:rsidP="00694327">
      <w:pPr>
        <w:jc w:val="both"/>
        <w:rPr>
          <w:sz w:val="28"/>
        </w:rPr>
      </w:pPr>
      <w:r>
        <w:rPr>
          <w:sz w:val="28"/>
        </w:rPr>
        <w:t xml:space="preserve">     Текст и другие отпечатанные или вписанные </w:t>
      </w:r>
      <w:proofErr w:type="gramStart"/>
      <w:r>
        <w:rPr>
          <w:sz w:val="28"/>
        </w:rPr>
        <w:t>чернилами</w:t>
      </w:r>
      <w:proofErr w:type="gramEnd"/>
      <w:r>
        <w:rPr>
          <w:sz w:val="28"/>
        </w:rPr>
        <w:t xml:space="preserve"> или тушью элементы в тексте должны быть черными, контуры букв и знаков - четкими, без ореолов и расплывающейся окраски, насыщенность букв и знаков должна быть ровной в пределах строк и страниц по всей диссертации. Рукопись диссертации должна быть без пометок, карандашных исправлений, пятен, трещин и загибов.</w:t>
      </w:r>
    </w:p>
    <w:p w:rsidR="00694327" w:rsidRDefault="00694327" w:rsidP="00694327">
      <w:pPr>
        <w:jc w:val="both"/>
        <w:rPr>
          <w:sz w:val="28"/>
        </w:rPr>
      </w:pPr>
      <w:r>
        <w:rPr>
          <w:sz w:val="28"/>
        </w:rPr>
        <w:t xml:space="preserve">     Опечатки, описки и графические неточности допускается исправлять подчисткой или закрашиванием белой краской и нанесением на том же месте исправленного изображения машинописным способом или от руки.</w:t>
      </w:r>
    </w:p>
    <w:p w:rsidR="00694327" w:rsidRDefault="00694327" w:rsidP="00694327">
      <w:pPr>
        <w:jc w:val="both"/>
        <w:rPr>
          <w:sz w:val="28"/>
        </w:rPr>
      </w:pPr>
      <w:r>
        <w:rPr>
          <w:sz w:val="28"/>
        </w:rPr>
        <w:t xml:space="preserve">     Все страницы диссертации, включая иллюстрации и приложения, нумеруются по порядку от титульного листа до последней страницы без пропусков и повторений. Первой страницей считается титульный лист, </w:t>
      </w:r>
      <w:proofErr w:type="gramStart"/>
      <w:r>
        <w:rPr>
          <w:sz w:val="28"/>
        </w:rPr>
        <w:t>На</w:t>
      </w:r>
      <w:proofErr w:type="gramEnd"/>
      <w:r>
        <w:rPr>
          <w:sz w:val="28"/>
        </w:rPr>
        <w:t xml:space="preserve"> нем цифра “1” не ставится, на следующем листе ставится цифра “2” и т.п. Номер листа проставляется в правом верхнем углу без точки в конце.      </w:t>
      </w:r>
    </w:p>
    <w:p w:rsidR="00694327" w:rsidRDefault="00694327" w:rsidP="00694327">
      <w:pPr>
        <w:jc w:val="both"/>
        <w:rPr>
          <w:sz w:val="28"/>
        </w:rPr>
      </w:pPr>
      <w:r>
        <w:rPr>
          <w:sz w:val="28"/>
        </w:rPr>
        <w:t xml:space="preserve">     Заголовки структурных элементов диссертации: </w:t>
      </w:r>
      <w:r>
        <w:t xml:space="preserve">“ОГЛАВЛЕНИЕ”, </w:t>
      </w:r>
      <w:r>
        <w:lastRenderedPageBreak/>
        <w:t xml:space="preserve">“ПЕРЕЧЕНЬ КЛЮЧЕВЫХ СЛОВ И ПОНЯТИЙ”, “ВЕДЕНИЕ”, “ЗАКЛЮЧЕНИЕ”, “ “БИБЛОГРАФИЧЕСКИЙ СПИСОК ИСТОЧНИКОВ ЗАИМСТВОВАНИЯ”, “ПРИЛОЖЕНИЯ”, </w:t>
      </w:r>
      <w:r>
        <w:rPr>
          <w:sz w:val="28"/>
        </w:rPr>
        <w:t>название основных разделов диссертации следует располагать в середине нового листа без точки в конце и печатать прописными буквами, не подчеркивая.</w:t>
      </w:r>
    </w:p>
    <w:p w:rsidR="00694327" w:rsidRDefault="00694327" w:rsidP="00694327">
      <w:pPr>
        <w:jc w:val="both"/>
        <w:rPr>
          <w:sz w:val="28"/>
        </w:rPr>
      </w:pPr>
      <w:r>
        <w:rPr>
          <w:sz w:val="28"/>
        </w:rPr>
        <w:t xml:space="preserve">     При печатании диссертации с применением </w:t>
      </w:r>
      <w:proofErr w:type="gramStart"/>
      <w:r>
        <w:rPr>
          <w:sz w:val="28"/>
        </w:rPr>
        <w:t>устройств  ЭВМ</w:t>
      </w:r>
      <w:proofErr w:type="gramEnd"/>
      <w:r>
        <w:rPr>
          <w:sz w:val="28"/>
        </w:rPr>
        <w:t xml:space="preserve"> заголовки  могут выделяться “жирным” шрифтом.</w:t>
      </w:r>
    </w:p>
    <w:p w:rsidR="00694327" w:rsidRDefault="00694327" w:rsidP="00694327">
      <w:pPr>
        <w:jc w:val="both"/>
        <w:rPr>
          <w:sz w:val="28"/>
        </w:rPr>
      </w:pPr>
      <w:r>
        <w:rPr>
          <w:sz w:val="28"/>
        </w:rPr>
        <w:t xml:space="preserve">     Заголовки подразделов, пунктов и подпунктов в основных разделах диссертации следует начинать с абзацного отступа и печатать с прописной буквы без точки в конце, не подчеркивая. Заголовок перед подзаголовками при отсутствии текста между ними заканчивается двоеточием. </w:t>
      </w:r>
    </w:p>
    <w:p w:rsidR="00694327" w:rsidRDefault="00694327" w:rsidP="00694327">
      <w:pPr>
        <w:jc w:val="both"/>
        <w:rPr>
          <w:sz w:val="28"/>
        </w:rPr>
      </w:pPr>
      <w:r>
        <w:rPr>
          <w:sz w:val="28"/>
        </w:rPr>
        <w:t xml:space="preserve">     Заголовки структурных элементов в тексте диссертации и в оглавлении должны быть идентичными.</w:t>
      </w:r>
    </w:p>
    <w:p w:rsidR="00694327" w:rsidRDefault="00694327" w:rsidP="00694327">
      <w:pPr>
        <w:jc w:val="both"/>
        <w:rPr>
          <w:sz w:val="28"/>
        </w:rPr>
      </w:pPr>
      <w:r>
        <w:rPr>
          <w:sz w:val="28"/>
        </w:rPr>
        <w:t xml:space="preserve">     Разрывы между:</w:t>
      </w:r>
    </w:p>
    <w:p w:rsidR="00694327" w:rsidRDefault="00694327" w:rsidP="00694327">
      <w:pPr>
        <w:jc w:val="both"/>
        <w:rPr>
          <w:sz w:val="28"/>
        </w:rPr>
      </w:pPr>
      <w:r>
        <w:rPr>
          <w:sz w:val="28"/>
        </w:rPr>
        <w:t xml:space="preserve">- заголовками структурных элементов (разделов) и следующих за ними подразделов, а также между пунктами и подпунктами должны составлять два интервала (две “пустых строки”);   </w:t>
      </w:r>
    </w:p>
    <w:p w:rsidR="00694327" w:rsidRDefault="00694327" w:rsidP="00694327">
      <w:pPr>
        <w:jc w:val="both"/>
        <w:rPr>
          <w:sz w:val="28"/>
        </w:rPr>
      </w:pPr>
      <w:r>
        <w:rPr>
          <w:sz w:val="28"/>
        </w:rPr>
        <w:t>- предшествующим текстом и подразделами, а также подпунктами - три интервала (три“ пустых строки”);</w:t>
      </w:r>
    </w:p>
    <w:p w:rsidR="00694327" w:rsidRDefault="00694327" w:rsidP="00694327">
      <w:pPr>
        <w:jc w:val="both"/>
        <w:rPr>
          <w:sz w:val="28"/>
        </w:rPr>
      </w:pPr>
      <w:r>
        <w:rPr>
          <w:sz w:val="28"/>
        </w:rPr>
        <w:t>- заголовком раздела и следующего за ним текста - два интервала (две “пустых строки”);</w:t>
      </w:r>
    </w:p>
    <w:p w:rsidR="00694327" w:rsidRDefault="00694327" w:rsidP="00694327">
      <w:pPr>
        <w:jc w:val="both"/>
        <w:rPr>
          <w:sz w:val="32"/>
        </w:rPr>
      </w:pPr>
      <w:r>
        <w:rPr>
          <w:sz w:val="28"/>
        </w:rPr>
        <w:t xml:space="preserve">- заголовками подразделов, пунктов и подпунктов и следующим за ними текстом - один интервал (одна “пустая строка”). </w:t>
      </w:r>
    </w:p>
    <w:p w:rsidR="00694327" w:rsidRDefault="00694327" w:rsidP="00694327">
      <w:pPr>
        <w:jc w:val="both"/>
        <w:rPr>
          <w:sz w:val="28"/>
        </w:rPr>
      </w:pPr>
      <w:r>
        <w:rPr>
          <w:sz w:val="28"/>
        </w:rPr>
        <w:t xml:space="preserve">     Разделы, подразделы, пункты и подпункты следует нумеровать арабскими цифрами. </w:t>
      </w:r>
    </w:p>
    <w:p w:rsidR="00694327" w:rsidRDefault="00694327" w:rsidP="00694327">
      <w:pPr>
        <w:ind w:left="426" w:hanging="426"/>
        <w:jc w:val="both"/>
        <w:rPr>
          <w:sz w:val="28"/>
        </w:rPr>
      </w:pPr>
      <w:r>
        <w:rPr>
          <w:sz w:val="28"/>
        </w:rPr>
        <w:t xml:space="preserve">     Разделы должны иметь порядковую нумерацию в пределах всего текста.  </w:t>
      </w:r>
    </w:p>
    <w:p w:rsidR="00694327" w:rsidRDefault="00694327" w:rsidP="00694327">
      <w:pPr>
        <w:ind w:left="426" w:hanging="426"/>
        <w:jc w:val="both"/>
        <w:rPr>
          <w:sz w:val="28"/>
        </w:rPr>
      </w:pPr>
      <w:r>
        <w:rPr>
          <w:sz w:val="28"/>
        </w:rPr>
        <w:t xml:space="preserve">     Подразделы должны иметь порядковую нумерацию в пределах раздела,</w:t>
      </w:r>
    </w:p>
    <w:p w:rsidR="00694327" w:rsidRDefault="00694327" w:rsidP="00694327">
      <w:pPr>
        <w:ind w:left="426" w:hanging="426"/>
        <w:jc w:val="both"/>
        <w:rPr>
          <w:sz w:val="28"/>
        </w:rPr>
      </w:pPr>
      <w:r>
        <w:rPr>
          <w:sz w:val="28"/>
        </w:rPr>
        <w:t>а пункты - в пределах подраздела.</w:t>
      </w:r>
    </w:p>
    <w:p w:rsidR="00694327" w:rsidRDefault="00694327" w:rsidP="00694327">
      <w:pPr>
        <w:jc w:val="both"/>
        <w:rPr>
          <w:sz w:val="28"/>
        </w:rPr>
      </w:pPr>
      <w:r>
        <w:rPr>
          <w:sz w:val="28"/>
        </w:rPr>
        <w:t xml:space="preserve">     Номера разделов, подразделов, пунктов и подпунктов разделяются точками, </w:t>
      </w:r>
      <w:proofErr w:type="gramStart"/>
      <w:r>
        <w:rPr>
          <w:sz w:val="28"/>
        </w:rPr>
        <w:t>например</w:t>
      </w:r>
      <w:proofErr w:type="gramEnd"/>
      <w:r>
        <w:rPr>
          <w:sz w:val="28"/>
        </w:rPr>
        <w:t>: 1.1, 1.2, 1.3 или 1.1.1, 1.1.2, 1.1.3 или 2.1.3.2, 3.3.3.3.</w:t>
      </w:r>
    </w:p>
    <w:p w:rsidR="00694327" w:rsidRDefault="00694327" w:rsidP="00694327">
      <w:pPr>
        <w:jc w:val="both"/>
        <w:rPr>
          <w:sz w:val="28"/>
        </w:rPr>
      </w:pPr>
      <w:r>
        <w:rPr>
          <w:sz w:val="28"/>
        </w:rPr>
        <w:t xml:space="preserve">     Если раздел имеет только один подраздел, то его нумеровать не следует. </w:t>
      </w:r>
    </w:p>
    <w:p w:rsidR="00694327" w:rsidRDefault="00694327" w:rsidP="00694327">
      <w:pPr>
        <w:jc w:val="both"/>
        <w:rPr>
          <w:sz w:val="28"/>
        </w:rPr>
      </w:pPr>
      <w:r>
        <w:rPr>
          <w:sz w:val="28"/>
        </w:rPr>
        <w:t xml:space="preserve">     Заголовки должны четко и кратко отражать содержание разделов, подразделов основной части диссертации. В заголовках не допускаются переносы слов, сокращения, римские цифры, математические знаки, греческие буквы. Если заголовок включает несколько предложений, то они разделяются точками. </w:t>
      </w:r>
    </w:p>
    <w:p w:rsidR="00694327" w:rsidRDefault="00694327" w:rsidP="00694327">
      <w:pPr>
        <w:jc w:val="both"/>
        <w:rPr>
          <w:sz w:val="28"/>
        </w:rPr>
      </w:pPr>
      <w:r>
        <w:rPr>
          <w:sz w:val="28"/>
        </w:rPr>
        <w:t xml:space="preserve">     Внутри пунктов могут быть приведены перечисления, </w:t>
      </w:r>
      <w:proofErr w:type="gramStart"/>
      <w:r>
        <w:rPr>
          <w:sz w:val="28"/>
        </w:rPr>
        <w:t>Перед</w:t>
      </w:r>
      <w:proofErr w:type="gramEnd"/>
      <w:r>
        <w:rPr>
          <w:sz w:val="28"/>
        </w:rPr>
        <w:t xml:space="preserve"> каждой позицией перечисления следует ставить дефис или, при необходимости ссылки в тексте диссертации на одно из перечислений, строчную букву, после которой ставится скобка. Для дальнейшей детализации перечисления необходимо использовать арабские цифры, запись производить с абзацного отступа, </w:t>
      </w:r>
      <w:proofErr w:type="gramStart"/>
      <w:r>
        <w:rPr>
          <w:sz w:val="28"/>
        </w:rPr>
        <w:t>например</w:t>
      </w:r>
      <w:proofErr w:type="gramEnd"/>
      <w:r>
        <w:rPr>
          <w:sz w:val="28"/>
        </w:rPr>
        <w:t>:</w:t>
      </w:r>
    </w:p>
    <w:p w:rsidR="00694327" w:rsidRDefault="00694327" w:rsidP="00694327">
      <w:pPr>
        <w:jc w:val="both"/>
        <w:rPr>
          <w:sz w:val="28"/>
        </w:rPr>
      </w:pPr>
      <w:r>
        <w:rPr>
          <w:sz w:val="28"/>
        </w:rPr>
        <w:t xml:space="preserve">     а) ___________________________________________________________ </w:t>
      </w:r>
    </w:p>
    <w:p w:rsidR="00694327" w:rsidRDefault="00694327" w:rsidP="00694327">
      <w:pPr>
        <w:jc w:val="both"/>
        <w:rPr>
          <w:sz w:val="28"/>
        </w:rPr>
      </w:pPr>
      <w:r>
        <w:rPr>
          <w:sz w:val="28"/>
        </w:rPr>
        <w:t xml:space="preserve">     б) ___________________________________________________________</w:t>
      </w:r>
    </w:p>
    <w:p w:rsidR="00694327" w:rsidRDefault="00694327" w:rsidP="00694327">
      <w:pPr>
        <w:jc w:val="both"/>
        <w:rPr>
          <w:sz w:val="28"/>
        </w:rPr>
      </w:pPr>
      <w:r>
        <w:rPr>
          <w:sz w:val="28"/>
        </w:rPr>
        <w:t xml:space="preserve">       1) __________________________________________________________</w:t>
      </w:r>
    </w:p>
    <w:p w:rsidR="00694327" w:rsidRDefault="00694327" w:rsidP="00694327">
      <w:pPr>
        <w:ind w:left="450"/>
        <w:jc w:val="both"/>
        <w:rPr>
          <w:sz w:val="28"/>
        </w:rPr>
      </w:pPr>
      <w:r>
        <w:rPr>
          <w:sz w:val="28"/>
        </w:rPr>
        <w:lastRenderedPageBreak/>
        <w:t xml:space="preserve"> 2) __________________________________________________________</w:t>
      </w:r>
    </w:p>
    <w:p w:rsidR="00694327" w:rsidRDefault="00694327" w:rsidP="00694327">
      <w:pPr>
        <w:ind w:left="450" w:hanging="450"/>
        <w:jc w:val="both"/>
        <w:rPr>
          <w:sz w:val="28"/>
        </w:rPr>
      </w:pPr>
      <w:r>
        <w:rPr>
          <w:sz w:val="28"/>
        </w:rPr>
        <w:t xml:space="preserve">     в) ___________________________________________________________</w:t>
      </w:r>
    </w:p>
    <w:p w:rsidR="00694327" w:rsidRDefault="00694327" w:rsidP="00694327">
      <w:pPr>
        <w:jc w:val="both"/>
        <w:rPr>
          <w:sz w:val="28"/>
        </w:rPr>
      </w:pPr>
    </w:p>
    <w:p w:rsidR="00694327" w:rsidRDefault="00694327" w:rsidP="00694327">
      <w:pPr>
        <w:jc w:val="both"/>
        <w:rPr>
          <w:sz w:val="28"/>
        </w:rPr>
      </w:pPr>
      <w:r>
        <w:rPr>
          <w:sz w:val="28"/>
        </w:rPr>
        <w:t xml:space="preserve">     Текст диссертации должен быть кратким, четким и не допускающим различных толкований. При изложении обязательных требований в тексте должны применяться слова: “должен”, “следует”, “необходимо”, “требуется, чтобы”, “не допускается”, “запрещается”. При изложении не категорических положений следует применять слова: “может быть”, “как правило”, “при необходимости”, “в случае”.      </w:t>
      </w:r>
    </w:p>
    <w:p w:rsidR="00694327" w:rsidRDefault="00694327" w:rsidP="00694327">
      <w:pPr>
        <w:jc w:val="both"/>
        <w:rPr>
          <w:sz w:val="28"/>
        </w:rPr>
      </w:pPr>
      <w:r>
        <w:rPr>
          <w:sz w:val="28"/>
        </w:rPr>
        <w:t xml:space="preserve">     Предложения с перечислением событий, предметов, явлений не должны заканчиваться сокращениями: и т.д., и т.п. - это недопустимо, так как порождает различные толкования и создает неопределенность в определении границ исследования.   </w:t>
      </w:r>
    </w:p>
    <w:p w:rsidR="00694327" w:rsidRDefault="00694327" w:rsidP="00694327">
      <w:pPr>
        <w:jc w:val="both"/>
        <w:rPr>
          <w:sz w:val="28"/>
        </w:rPr>
      </w:pPr>
      <w:r>
        <w:rPr>
          <w:sz w:val="28"/>
        </w:rPr>
        <w:t xml:space="preserve">     В тексте должно соблюдаться единообразие формулировок, особенно при перечислениях задач исследования, выводов, рекомендаций, </w:t>
      </w:r>
      <w:proofErr w:type="gramStart"/>
      <w:r>
        <w:rPr>
          <w:sz w:val="28"/>
        </w:rPr>
        <w:t>например</w:t>
      </w:r>
      <w:proofErr w:type="gramEnd"/>
      <w:r>
        <w:rPr>
          <w:sz w:val="28"/>
        </w:rPr>
        <w:t xml:space="preserve">:         </w:t>
      </w:r>
    </w:p>
    <w:p w:rsidR="00694327" w:rsidRDefault="00694327" w:rsidP="00694327">
      <w:pPr>
        <w:jc w:val="both"/>
        <w:rPr>
          <w:sz w:val="28"/>
        </w:rPr>
      </w:pPr>
      <w:r>
        <w:rPr>
          <w:sz w:val="28"/>
        </w:rPr>
        <w:t xml:space="preserve">     - установить (установлена) зависимость между _____________________;   </w:t>
      </w:r>
    </w:p>
    <w:p w:rsidR="00694327" w:rsidRDefault="00694327" w:rsidP="00694327">
      <w:pPr>
        <w:jc w:val="both"/>
        <w:rPr>
          <w:sz w:val="28"/>
        </w:rPr>
      </w:pPr>
      <w:r>
        <w:rPr>
          <w:sz w:val="28"/>
        </w:rPr>
        <w:t xml:space="preserve">     - выявить (выявлены) влияющие факторы для ______________________;         </w:t>
      </w:r>
    </w:p>
    <w:p w:rsidR="00694327" w:rsidRDefault="00694327" w:rsidP="00694327">
      <w:pPr>
        <w:jc w:val="both"/>
        <w:rPr>
          <w:sz w:val="28"/>
        </w:rPr>
      </w:pPr>
      <w:r>
        <w:rPr>
          <w:sz w:val="28"/>
        </w:rPr>
        <w:t xml:space="preserve">     - определить (определен) состав помещений _______________________.</w:t>
      </w:r>
    </w:p>
    <w:p w:rsidR="00694327" w:rsidRDefault="00694327" w:rsidP="00694327">
      <w:pPr>
        <w:jc w:val="both"/>
        <w:rPr>
          <w:sz w:val="28"/>
        </w:rPr>
      </w:pPr>
      <w:r>
        <w:rPr>
          <w:sz w:val="28"/>
        </w:rPr>
        <w:t xml:space="preserve">     Фамилии, названия учреждений, организаций, фирм, название изделий и другие имена собственные в диссертации приводятся на языке оригинала. Допускается транслитерировать имена собственные и приводить названия организаций в переводе на язык диссертации с добавлением (при первом упоминании) оригинального названия.  </w:t>
      </w:r>
    </w:p>
    <w:p w:rsidR="00694327" w:rsidRDefault="00694327" w:rsidP="00694327">
      <w:pPr>
        <w:jc w:val="both"/>
        <w:rPr>
          <w:sz w:val="28"/>
        </w:rPr>
      </w:pPr>
      <w:r>
        <w:rPr>
          <w:sz w:val="28"/>
        </w:rPr>
        <w:t xml:space="preserve">     В тексте диссертации не допускается:</w:t>
      </w:r>
    </w:p>
    <w:p w:rsidR="00694327" w:rsidRDefault="00694327" w:rsidP="00694327">
      <w:pPr>
        <w:jc w:val="both"/>
        <w:rPr>
          <w:sz w:val="28"/>
        </w:rPr>
      </w:pPr>
      <w:r>
        <w:rPr>
          <w:sz w:val="28"/>
        </w:rPr>
        <w:t xml:space="preserve">     - применять обороты разговорной речи, профессионализмы, техницизмы;</w:t>
      </w:r>
    </w:p>
    <w:p w:rsidR="00694327" w:rsidRDefault="00694327" w:rsidP="00694327">
      <w:pPr>
        <w:jc w:val="both"/>
        <w:rPr>
          <w:sz w:val="28"/>
        </w:rPr>
      </w:pPr>
      <w:r>
        <w:rPr>
          <w:sz w:val="28"/>
        </w:rPr>
        <w:t xml:space="preserve">     - применять сокращение слов, кроме установленных правилами орфографии и соответствующих государственным стандартам. </w:t>
      </w:r>
    </w:p>
    <w:p w:rsidR="00694327" w:rsidRDefault="00694327" w:rsidP="00694327">
      <w:pPr>
        <w:jc w:val="both"/>
        <w:rPr>
          <w:sz w:val="28"/>
        </w:rPr>
      </w:pPr>
      <w:r>
        <w:rPr>
          <w:sz w:val="28"/>
        </w:rPr>
        <w:t xml:space="preserve">     В тексте диссертации, за исключением формул, таблиц и рисунков не допускается:</w:t>
      </w:r>
    </w:p>
    <w:p w:rsidR="00694327" w:rsidRDefault="00694327" w:rsidP="00694327">
      <w:pPr>
        <w:jc w:val="both"/>
        <w:rPr>
          <w:sz w:val="28"/>
        </w:rPr>
      </w:pPr>
      <w:r>
        <w:rPr>
          <w:sz w:val="28"/>
        </w:rPr>
        <w:t xml:space="preserve">     - применять математический знак минус (-) перед отрицательными значениями величин (следует писать слово “минус”); </w:t>
      </w:r>
    </w:p>
    <w:p w:rsidR="00694327" w:rsidRDefault="00694327" w:rsidP="00694327">
      <w:pPr>
        <w:ind w:left="225"/>
        <w:jc w:val="both"/>
        <w:rPr>
          <w:sz w:val="28"/>
        </w:rPr>
      </w:pPr>
      <w:r>
        <w:rPr>
          <w:sz w:val="28"/>
        </w:rPr>
        <w:t xml:space="preserve">  - применять без числовых значений знаки</w:t>
      </w:r>
      <w:proofErr w:type="gramStart"/>
      <w:r>
        <w:rPr>
          <w:sz w:val="28"/>
        </w:rPr>
        <w:t xml:space="preserve">: </w:t>
      </w:r>
      <w:r w:rsidRPr="00BB7CBC">
        <w:rPr>
          <w:sz w:val="28"/>
        </w:rPr>
        <w:t>&gt;</w:t>
      </w:r>
      <w:proofErr w:type="gramEnd"/>
      <w:r>
        <w:rPr>
          <w:sz w:val="28"/>
        </w:rPr>
        <w:t xml:space="preserve"> (больше), </w:t>
      </w:r>
      <w:r w:rsidRPr="00BB7CBC">
        <w:rPr>
          <w:sz w:val="28"/>
        </w:rPr>
        <w:t>&lt;</w:t>
      </w:r>
      <w:r>
        <w:rPr>
          <w:sz w:val="28"/>
        </w:rPr>
        <w:t xml:space="preserve"> (меньше),</w:t>
      </w:r>
    </w:p>
    <w:p w:rsidR="00694327" w:rsidRDefault="00694327" w:rsidP="00694327">
      <w:pPr>
        <w:jc w:val="both"/>
        <w:rPr>
          <w:sz w:val="28"/>
        </w:rPr>
      </w:pPr>
      <w:r w:rsidRPr="00BB7CBC">
        <w:rPr>
          <w:sz w:val="28"/>
        </w:rPr>
        <w:t>=</w:t>
      </w:r>
      <w:r>
        <w:rPr>
          <w:sz w:val="28"/>
        </w:rPr>
        <w:t xml:space="preserve"> (равно), (больше или равно), (меньше или равно), а также знаки № (номер) </w:t>
      </w:r>
      <w:proofErr w:type="gramStart"/>
      <w:r>
        <w:rPr>
          <w:sz w:val="28"/>
        </w:rPr>
        <w:t>и  %</w:t>
      </w:r>
      <w:proofErr w:type="gramEnd"/>
      <w:r>
        <w:rPr>
          <w:sz w:val="28"/>
        </w:rPr>
        <w:t xml:space="preserve"> (процент).</w:t>
      </w:r>
    </w:p>
    <w:p w:rsidR="00694327" w:rsidRDefault="00694327" w:rsidP="00694327">
      <w:pPr>
        <w:jc w:val="both"/>
        <w:rPr>
          <w:sz w:val="28"/>
        </w:rPr>
      </w:pPr>
      <w:r>
        <w:rPr>
          <w:sz w:val="28"/>
        </w:rPr>
        <w:t xml:space="preserve">     В диссертации следует применять стандартизованные единицы физических величин. Наряду с единицами СИ, при необходимости, в скобках указывают единицы ранее применявшихся систем. Применение разных систем обозначения физических величин не допускается.  </w:t>
      </w:r>
    </w:p>
    <w:p w:rsidR="00694327" w:rsidRDefault="00694327" w:rsidP="00694327">
      <w:pPr>
        <w:jc w:val="both"/>
        <w:rPr>
          <w:sz w:val="28"/>
        </w:rPr>
      </w:pPr>
      <w:r>
        <w:rPr>
          <w:sz w:val="28"/>
        </w:rPr>
        <w:t xml:space="preserve">     В тексте числовые значения величин с обозначение единиц физических величин и единиц счета следует писать цифрами, а числа без обозначения единиц физических величин и единиц счета от единицы до девяти - словами. </w:t>
      </w:r>
      <w:proofErr w:type="gramStart"/>
      <w:r>
        <w:rPr>
          <w:sz w:val="28"/>
        </w:rPr>
        <w:t>Например</w:t>
      </w:r>
      <w:proofErr w:type="gramEnd"/>
      <w:r>
        <w:rPr>
          <w:sz w:val="28"/>
        </w:rPr>
        <w:t>: провести обследование пяти зданий, расстояния между которыми равны 5 м; обследовать 15 архитектурных памятников для решения возможности их реставрации.</w:t>
      </w:r>
    </w:p>
    <w:p w:rsidR="00694327" w:rsidRDefault="00694327" w:rsidP="00694327">
      <w:pPr>
        <w:jc w:val="both"/>
        <w:rPr>
          <w:sz w:val="28"/>
        </w:rPr>
      </w:pPr>
    </w:p>
    <w:p w:rsidR="00694327" w:rsidRDefault="00694327" w:rsidP="00694327">
      <w:pPr>
        <w:jc w:val="both"/>
        <w:rPr>
          <w:sz w:val="28"/>
        </w:rPr>
      </w:pPr>
      <w:r>
        <w:rPr>
          <w:sz w:val="28"/>
        </w:rPr>
        <w:lastRenderedPageBreak/>
        <w:t xml:space="preserve">     Числовые значения величин в тексте следует указывать с необходимой степенью точности. При этом в ряду величин осуществляется выравнивание числа знаков после запятой, а единица физической величины указывается после последнего числового значения, </w:t>
      </w:r>
      <w:proofErr w:type="gramStart"/>
      <w:r>
        <w:rPr>
          <w:sz w:val="28"/>
        </w:rPr>
        <w:t>например</w:t>
      </w:r>
      <w:proofErr w:type="gramEnd"/>
      <w:r>
        <w:rPr>
          <w:sz w:val="28"/>
        </w:rPr>
        <w:t>: 1,50; 1,75; 2,00 м.</w:t>
      </w:r>
    </w:p>
    <w:p w:rsidR="00694327" w:rsidRDefault="00694327" w:rsidP="00694327">
      <w:pPr>
        <w:jc w:val="both"/>
        <w:rPr>
          <w:sz w:val="28"/>
        </w:rPr>
      </w:pPr>
      <w:r>
        <w:rPr>
          <w:sz w:val="28"/>
        </w:rPr>
        <w:t xml:space="preserve">     Примечания следует помещать в диссертации при необходимости пояснения содержания текста, таблицы или иллюстрации, к которым они относятся. Слово “П р и м е </w:t>
      </w:r>
      <w:proofErr w:type="gramStart"/>
      <w:r>
        <w:rPr>
          <w:sz w:val="28"/>
        </w:rPr>
        <w:t>ч</w:t>
      </w:r>
      <w:proofErr w:type="gramEnd"/>
      <w:r>
        <w:rPr>
          <w:sz w:val="28"/>
        </w:rPr>
        <w:t xml:space="preserve"> а н и е” следует печатать с прописной буквы с абзацного отступа вразрядку и не подчеркивать.   </w:t>
      </w:r>
    </w:p>
    <w:p w:rsidR="00694327" w:rsidRDefault="00694327" w:rsidP="00694327">
      <w:pPr>
        <w:jc w:val="both"/>
        <w:rPr>
          <w:sz w:val="28"/>
        </w:rPr>
      </w:pPr>
      <w:r>
        <w:rPr>
          <w:sz w:val="28"/>
        </w:rPr>
        <w:t xml:space="preserve">     Если примечание одно, то после слова “П р и м е </w:t>
      </w:r>
      <w:proofErr w:type="gramStart"/>
      <w:r>
        <w:rPr>
          <w:sz w:val="28"/>
        </w:rPr>
        <w:t>ч</w:t>
      </w:r>
      <w:proofErr w:type="gramEnd"/>
      <w:r>
        <w:rPr>
          <w:sz w:val="28"/>
        </w:rPr>
        <w:t xml:space="preserve"> а н и е” ставится тире. Одно примечание не нумеруется. Несколько примечаний следует нумеровать порядковой нумерацией арабскими цифрами с точкой, </w:t>
      </w:r>
      <w:proofErr w:type="gramStart"/>
      <w:r>
        <w:rPr>
          <w:sz w:val="28"/>
        </w:rPr>
        <w:t>например</w:t>
      </w:r>
      <w:proofErr w:type="gramEnd"/>
      <w:r>
        <w:rPr>
          <w:sz w:val="28"/>
        </w:rPr>
        <w:t xml:space="preserve">: </w:t>
      </w:r>
    </w:p>
    <w:p w:rsidR="00694327" w:rsidRDefault="00694327" w:rsidP="00694327">
      <w:pPr>
        <w:jc w:val="both"/>
      </w:pPr>
      <w:r>
        <w:t xml:space="preserve">     П р и м е </w:t>
      </w:r>
      <w:proofErr w:type="gramStart"/>
      <w:r>
        <w:t>ч</w:t>
      </w:r>
      <w:proofErr w:type="gramEnd"/>
      <w:r>
        <w:t xml:space="preserve"> а н и е -________________________________________________________</w:t>
      </w:r>
    </w:p>
    <w:p w:rsidR="00694327" w:rsidRDefault="00694327" w:rsidP="00694327">
      <w:pPr>
        <w:jc w:val="both"/>
      </w:pPr>
      <w:r>
        <w:t>___________________________________________________________________________</w:t>
      </w:r>
    </w:p>
    <w:p w:rsidR="00694327" w:rsidRDefault="00694327" w:rsidP="00694327">
      <w:pPr>
        <w:jc w:val="both"/>
      </w:pPr>
      <w:r>
        <w:t xml:space="preserve">     П р и м е </w:t>
      </w:r>
      <w:proofErr w:type="gramStart"/>
      <w:r>
        <w:t>ч</w:t>
      </w:r>
      <w:proofErr w:type="gramEnd"/>
      <w:r>
        <w:t xml:space="preserve"> а н и я</w:t>
      </w:r>
    </w:p>
    <w:p w:rsidR="00694327" w:rsidRDefault="00694327" w:rsidP="00694327">
      <w:pPr>
        <w:numPr>
          <w:ilvl w:val="12"/>
          <w:numId w:val="0"/>
        </w:numPr>
        <w:jc w:val="both"/>
      </w:pPr>
      <w:r>
        <w:t>1. ______________________________________________________________________</w:t>
      </w:r>
    </w:p>
    <w:p w:rsidR="00694327" w:rsidRDefault="00694327" w:rsidP="00694327">
      <w:pPr>
        <w:jc w:val="both"/>
        <w:rPr>
          <w:sz w:val="28"/>
        </w:rPr>
      </w:pPr>
      <w:r>
        <w:t xml:space="preserve">     2._______________________________________________________________________</w:t>
      </w:r>
    </w:p>
    <w:p w:rsidR="00694327" w:rsidRDefault="00694327" w:rsidP="00694327">
      <w:pPr>
        <w:ind w:left="180" w:hanging="180"/>
        <w:jc w:val="both"/>
        <w:rPr>
          <w:sz w:val="28"/>
        </w:rPr>
      </w:pPr>
      <w:r>
        <w:t>___________________________________________________________________________</w:t>
      </w:r>
    </w:p>
    <w:p w:rsidR="00694327" w:rsidRDefault="00694327" w:rsidP="00694327">
      <w:pPr>
        <w:tabs>
          <w:tab w:val="left" w:pos="993"/>
        </w:tabs>
        <w:ind w:left="375"/>
        <w:jc w:val="both"/>
        <w:rPr>
          <w:sz w:val="28"/>
        </w:rPr>
      </w:pPr>
    </w:p>
    <w:p w:rsidR="00694327" w:rsidRDefault="00694327" w:rsidP="00694327">
      <w:pPr>
        <w:tabs>
          <w:tab w:val="left" w:pos="993"/>
        </w:tabs>
        <w:ind w:left="375"/>
        <w:jc w:val="both"/>
        <w:rPr>
          <w:sz w:val="28"/>
        </w:rPr>
      </w:pPr>
    </w:p>
    <w:p w:rsidR="00694327" w:rsidRDefault="00694327" w:rsidP="00694327">
      <w:pPr>
        <w:tabs>
          <w:tab w:val="left" w:pos="993"/>
        </w:tabs>
        <w:ind w:left="375"/>
        <w:jc w:val="both"/>
        <w:rPr>
          <w:sz w:val="28"/>
        </w:rPr>
      </w:pPr>
      <w:r>
        <w:rPr>
          <w:sz w:val="28"/>
        </w:rPr>
        <w:t xml:space="preserve">4.1.3. Ссылки в тексте диссертации  </w:t>
      </w:r>
    </w:p>
    <w:p w:rsidR="00694327" w:rsidRDefault="00694327" w:rsidP="00694327">
      <w:pPr>
        <w:jc w:val="both"/>
        <w:rPr>
          <w:sz w:val="28"/>
        </w:rPr>
      </w:pPr>
    </w:p>
    <w:p w:rsidR="00694327" w:rsidRDefault="00694327" w:rsidP="00694327">
      <w:pPr>
        <w:jc w:val="both"/>
        <w:rPr>
          <w:sz w:val="28"/>
        </w:rPr>
      </w:pPr>
      <w:r>
        <w:rPr>
          <w:sz w:val="28"/>
        </w:rPr>
        <w:t xml:space="preserve">     Обязательными элементами текста диссертации являются ссылки, которые заключаются в “круглые” или “прямые” скобки.     </w:t>
      </w:r>
    </w:p>
    <w:p w:rsidR="00694327" w:rsidRDefault="00694327" w:rsidP="00694327">
      <w:pPr>
        <w:jc w:val="both"/>
        <w:rPr>
          <w:sz w:val="28"/>
        </w:rPr>
      </w:pPr>
      <w:r>
        <w:rPr>
          <w:sz w:val="28"/>
        </w:rPr>
        <w:t xml:space="preserve">     Прямые скобки применяются при ссылке на источник заимствования, приведенный в библиографическом списке источников заимствования. </w:t>
      </w:r>
    </w:p>
    <w:p w:rsidR="00694327" w:rsidRDefault="00694327" w:rsidP="00694327">
      <w:pPr>
        <w:jc w:val="both"/>
        <w:rPr>
          <w:sz w:val="28"/>
        </w:rPr>
      </w:pPr>
      <w:r>
        <w:rPr>
          <w:sz w:val="28"/>
        </w:rPr>
        <w:t xml:space="preserve">     Если библиографическая ссылка делается на общую идею источника, то после ее изложения своими словами ставится ссылка с заключенным в квадратные скобки порядковым номером этого источника, </w:t>
      </w:r>
      <w:proofErr w:type="gramStart"/>
      <w:r>
        <w:rPr>
          <w:sz w:val="28"/>
        </w:rPr>
        <w:t>например</w:t>
      </w:r>
      <w:proofErr w:type="gramEnd"/>
      <w:r>
        <w:rPr>
          <w:sz w:val="28"/>
        </w:rPr>
        <w:t xml:space="preserve"> </w:t>
      </w:r>
      <w:r w:rsidRPr="00BB7CBC">
        <w:rPr>
          <w:sz w:val="28"/>
        </w:rPr>
        <w:t>[1</w:t>
      </w:r>
      <w:r>
        <w:rPr>
          <w:sz w:val="28"/>
        </w:rPr>
        <w:t>5</w:t>
      </w:r>
      <w:r w:rsidRPr="00BB7CBC">
        <w:rPr>
          <w:sz w:val="28"/>
        </w:rPr>
        <w:t>]</w:t>
      </w:r>
      <w:r>
        <w:rPr>
          <w:sz w:val="28"/>
        </w:rPr>
        <w:t xml:space="preserve">. При этом точка после изложения идеи ставится после закрытия скобки. </w:t>
      </w:r>
    </w:p>
    <w:p w:rsidR="00694327" w:rsidRDefault="00694327" w:rsidP="00694327">
      <w:pPr>
        <w:jc w:val="both"/>
        <w:rPr>
          <w:sz w:val="28"/>
        </w:rPr>
      </w:pPr>
      <w:r>
        <w:rPr>
          <w:sz w:val="28"/>
        </w:rPr>
        <w:t xml:space="preserve">     При цитировании текста из какого-то источника заимствования могут быть несколько вариантов оформления ссылки, </w:t>
      </w:r>
      <w:proofErr w:type="gramStart"/>
      <w:r>
        <w:rPr>
          <w:sz w:val="28"/>
        </w:rPr>
        <w:t>например</w:t>
      </w:r>
      <w:proofErr w:type="gramEnd"/>
      <w:r>
        <w:rPr>
          <w:sz w:val="28"/>
        </w:rPr>
        <w:t>:</w:t>
      </w:r>
    </w:p>
    <w:p w:rsidR="00694327" w:rsidRDefault="00694327" w:rsidP="00694327">
      <w:pPr>
        <w:jc w:val="both"/>
        <w:rPr>
          <w:sz w:val="28"/>
        </w:rPr>
      </w:pPr>
      <w:r>
        <w:rPr>
          <w:sz w:val="28"/>
        </w:rPr>
        <w:t xml:space="preserve">     - цитата из источника 23 со страницы 85 является продолжением и окончанием незаконченного предложения “_________________” </w:t>
      </w:r>
      <w:r w:rsidRPr="00BB7CBC">
        <w:rPr>
          <w:sz w:val="28"/>
        </w:rPr>
        <w:t>[2</w:t>
      </w:r>
      <w:r>
        <w:rPr>
          <w:sz w:val="28"/>
        </w:rPr>
        <w:t>3, с. 85</w:t>
      </w:r>
      <w:r w:rsidRPr="00BB7CBC">
        <w:rPr>
          <w:sz w:val="28"/>
        </w:rPr>
        <w:t>]</w:t>
      </w:r>
      <w:r>
        <w:rPr>
          <w:sz w:val="28"/>
        </w:rPr>
        <w:t xml:space="preserve">; </w:t>
      </w:r>
    </w:p>
    <w:p w:rsidR="00694327" w:rsidRDefault="00694327" w:rsidP="00694327">
      <w:pPr>
        <w:jc w:val="both"/>
        <w:rPr>
          <w:sz w:val="28"/>
        </w:rPr>
      </w:pPr>
      <w:r>
        <w:rPr>
          <w:sz w:val="28"/>
        </w:rPr>
        <w:t xml:space="preserve">     - цитате предшествует упоминание об авторе цитируемого текста - ... о чем И.И. Иванов </w:t>
      </w:r>
      <w:r w:rsidRPr="00BB7CBC">
        <w:rPr>
          <w:sz w:val="28"/>
        </w:rPr>
        <w:t>[</w:t>
      </w:r>
      <w:r>
        <w:rPr>
          <w:sz w:val="28"/>
        </w:rPr>
        <w:t>23, с. 85</w:t>
      </w:r>
      <w:r w:rsidRPr="00BB7CBC">
        <w:rPr>
          <w:sz w:val="28"/>
        </w:rPr>
        <w:t>]</w:t>
      </w:r>
      <w:r>
        <w:rPr>
          <w:sz w:val="28"/>
        </w:rPr>
        <w:t xml:space="preserve"> сказал, “что ____________________”. </w:t>
      </w:r>
    </w:p>
    <w:p w:rsidR="00694327" w:rsidRDefault="00694327" w:rsidP="00694327">
      <w:pPr>
        <w:ind w:left="375"/>
        <w:jc w:val="both"/>
        <w:rPr>
          <w:sz w:val="28"/>
        </w:rPr>
      </w:pPr>
      <w:r>
        <w:rPr>
          <w:sz w:val="28"/>
        </w:rPr>
        <w:t xml:space="preserve">- цитируемые слова вставлены в начатое предложение, продолжают его по смыслу “____________” </w:t>
      </w:r>
      <w:r w:rsidRPr="00BB7CBC">
        <w:rPr>
          <w:sz w:val="28"/>
        </w:rPr>
        <w:t>[31</w:t>
      </w:r>
      <w:r>
        <w:rPr>
          <w:sz w:val="28"/>
        </w:rPr>
        <w:t xml:space="preserve">, с. </w:t>
      </w:r>
      <w:proofErr w:type="gramStart"/>
      <w:r>
        <w:rPr>
          <w:sz w:val="28"/>
        </w:rPr>
        <w:t xml:space="preserve">85 </w:t>
      </w:r>
      <w:r w:rsidRPr="00BB7CBC">
        <w:rPr>
          <w:sz w:val="28"/>
        </w:rPr>
        <w:t>]</w:t>
      </w:r>
      <w:proofErr w:type="gramEnd"/>
      <w:r>
        <w:rPr>
          <w:sz w:val="28"/>
        </w:rPr>
        <w:t xml:space="preserve"> , а затем текст продолжается и завершает предложение;   </w:t>
      </w:r>
    </w:p>
    <w:p w:rsidR="00694327" w:rsidRDefault="00694327" w:rsidP="00694327">
      <w:pPr>
        <w:ind w:firstLine="225"/>
        <w:jc w:val="both"/>
        <w:rPr>
          <w:sz w:val="28"/>
        </w:rPr>
      </w:pPr>
      <w:r>
        <w:rPr>
          <w:sz w:val="28"/>
        </w:rPr>
        <w:t xml:space="preserve">  - при цитировании не по первоисточнику библиографической ссылке должны быть предпосланы дополнительные слова - </w:t>
      </w:r>
      <w:r w:rsidRPr="00BB7CBC">
        <w:rPr>
          <w:sz w:val="28"/>
        </w:rPr>
        <w:t>[</w:t>
      </w:r>
      <w:r>
        <w:rPr>
          <w:sz w:val="28"/>
        </w:rPr>
        <w:t>Цит. по кн. 31, с. 85</w:t>
      </w:r>
      <w:r w:rsidRPr="00BB7CBC">
        <w:rPr>
          <w:sz w:val="28"/>
        </w:rPr>
        <w:t>]</w:t>
      </w:r>
      <w:r>
        <w:rPr>
          <w:sz w:val="28"/>
        </w:rPr>
        <w:t xml:space="preserve"> или </w:t>
      </w:r>
      <w:r w:rsidRPr="00BB7CBC">
        <w:rPr>
          <w:sz w:val="28"/>
        </w:rPr>
        <w:t>[</w:t>
      </w:r>
      <w:r>
        <w:rPr>
          <w:sz w:val="28"/>
        </w:rPr>
        <w:t>Цит. по ст. 40. С. 6-8</w:t>
      </w:r>
      <w:r w:rsidRPr="00BB7CBC">
        <w:rPr>
          <w:sz w:val="28"/>
        </w:rPr>
        <w:t>]</w:t>
      </w:r>
      <w:r>
        <w:rPr>
          <w:sz w:val="28"/>
        </w:rPr>
        <w:t xml:space="preserve">. </w:t>
      </w:r>
    </w:p>
    <w:p w:rsidR="00694327" w:rsidRDefault="00694327" w:rsidP="00694327">
      <w:pPr>
        <w:jc w:val="both"/>
        <w:rPr>
          <w:sz w:val="28"/>
        </w:rPr>
      </w:pPr>
      <w:r>
        <w:rPr>
          <w:sz w:val="28"/>
        </w:rPr>
        <w:t xml:space="preserve">     Круглые скобки применяются при ссылке на разделы, подразделы, пункты, подпункты, таблицы, рисунки, приложения, </w:t>
      </w:r>
      <w:proofErr w:type="gramStart"/>
      <w:r>
        <w:rPr>
          <w:sz w:val="28"/>
        </w:rPr>
        <w:t>например</w:t>
      </w:r>
      <w:proofErr w:type="gramEnd"/>
      <w:r>
        <w:rPr>
          <w:sz w:val="28"/>
        </w:rPr>
        <w:t xml:space="preserve">:  </w:t>
      </w:r>
    </w:p>
    <w:p w:rsidR="00694327" w:rsidRDefault="00694327" w:rsidP="00694327">
      <w:pPr>
        <w:jc w:val="both"/>
        <w:rPr>
          <w:sz w:val="28"/>
        </w:rPr>
      </w:pPr>
      <w:r>
        <w:rPr>
          <w:sz w:val="28"/>
        </w:rPr>
        <w:t xml:space="preserve">     - ссылка на второй раздел - (2), ссылка на первый подраздел второго раздела - (2.1), ссылка на первый пункт первого подраздела первого раздела - (1.1.1), ссылка на третий подпункт первого пункта первого подраздела третьего </w:t>
      </w:r>
      <w:r>
        <w:rPr>
          <w:sz w:val="28"/>
        </w:rPr>
        <w:lastRenderedPageBreak/>
        <w:t xml:space="preserve">раздела - (3.1.1.3); </w:t>
      </w:r>
    </w:p>
    <w:p w:rsidR="00694327" w:rsidRDefault="00694327" w:rsidP="00694327">
      <w:pPr>
        <w:jc w:val="both"/>
        <w:rPr>
          <w:sz w:val="28"/>
        </w:rPr>
      </w:pPr>
      <w:r>
        <w:rPr>
          <w:sz w:val="28"/>
        </w:rPr>
        <w:t xml:space="preserve">     - ссылка на таблицу - (Табл. 3), если таблица 3 в основном тексте или (Табл. А.2), если таблица 2 в приложении А;</w:t>
      </w:r>
    </w:p>
    <w:p w:rsidR="00694327" w:rsidRDefault="00694327" w:rsidP="00694327">
      <w:pPr>
        <w:jc w:val="both"/>
        <w:rPr>
          <w:sz w:val="28"/>
        </w:rPr>
      </w:pPr>
      <w:r>
        <w:rPr>
          <w:sz w:val="28"/>
        </w:rPr>
        <w:t xml:space="preserve">     - ссылка на рисунок - (Рис. 3.2.1.16), если рисунок 16 находится в разделе 3, подразделе 2, пункте 1 основного текста или - (Рис. Б.2, с.16), если рисунок 2 в приложении Б на странице 16;</w:t>
      </w:r>
    </w:p>
    <w:p w:rsidR="00694327" w:rsidRDefault="00694327" w:rsidP="00694327">
      <w:pPr>
        <w:jc w:val="both"/>
        <w:rPr>
          <w:sz w:val="28"/>
        </w:rPr>
      </w:pPr>
      <w:r>
        <w:rPr>
          <w:sz w:val="28"/>
        </w:rPr>
        <w:t xml:space="preserve">     - ссылка на приложение - (А) или (А, с. 94).</w:t>
      </w:r>
    </w:p>
    <w:p w:rsidR="00694327" w:rsidRDefault="00694327" w:rsidP="00694327">
      <w:pPr>
        <w:jc w:val="both"/>
        <w:rPr>
          <w:sz w:val="28"/>
        </w:rPr>
      </w:pPr>
      <w:r>
        <w:rPr>
          <w:sz w:val="28"/>
        </w:rPr>
        <w:t xml:space="preserve">     Ссылки в тексте диссертации на источник или автора, откуда или чьи данные, материалы, результаты заимствовал соискатель являются обязательными. В случае использования чужого материала без соответствующей ссылки на автора или источник заимствования, диссертация снимается с рассмотрения вне зависимости от стадии прохождения без права ее повторной защиты.    </w:t>
      </w:r>
    </w:p>
    <w:p w:rsidR="00694327" w:rsidRDefault="00694327" w:rsidP="00694327">
      <w:pPr>
        <w:jc w:val="both"/>
        <w:rPr>
          <w:sz w:val="32"/>
        </w:rPr>
      </w:pPr>
    </w:p>
    <w:p w:rsidR="00694327" w:rsidRDefault="00694327" w:rsidP="00694327">
      <w:pPr>
        <w:jc w:val="both"/>
        <w:rPr>
          <w:sz w:val="28"/>
        </w:rPr>
      </w:pPr>
      <w:r>
        <w:rPr>
          <w:sz w:val="28"/>
        </w:rPr>
        <w:t xml:space="preserve">     4.1.4. Оформление таблиц</w:t>
      </w:r>
    </w:p>
    <w:p w:rsidR="00694327" w:rsidRDefault="00694327" w:rsidP="00694327">
      <w:pPr>
        <w:jc w:val="both"/>
        <w:rPr>
          <w:sz w:val="28"/>
        </w:rPr>
      </w:pPr>
    </w:p>
    <w:p w:rsidR="00694327" w:rsidRDefault="00694327" w:rsidP="00694327">
      <w:pPr>
        <w:jc w:val="both"/>
        <w:rPr>
          <w:sz w:val="28"/>
        </w:rPr>
      </w:pPr>
      <w:r>
        <w:rPr>
          <w:sz w:val="28"/>
        </w:rPr>
        <w:t xml:space="preserve">     Таблицы применяют для лучшей наглядности и удобства сравнения исследуемых данных.</w:t>
      </w:r>
    </w:p>
    <w:p w:rsidR="00694327" w:rsidRDefault="00694327" w:rsidP="00694327">
      <w:pPr>
        <w:jc w:val="both"/>
        <w:rPr>
          <w:sz w:val="28"/>
        </w:rPr>
      </w:pPr>
      <w:r>
        <w:rPr>
          <w:sz w:val="28"/>
        </w:rPr>
        <w:t xml:space="preserve">     Таблицу следует располагать непосредственно после текста, в котором она упоминается впервые, или на следующей странице. </w:t>
      </w:r>
    </w:p>
    <w:p w:rsidR="00694327" w:rsidRDefault="00694327" w:rsidP="00694327">
      <w:pPr>
        <w:jc w:val="both"/>
        <w:rPr>
          <w:sz w:val="28"/>
        </w:rPr>
      </w:pPr>
      <w:r>
        <w:rPr>
          <w:sz w:val="28"/>
        </w:rPr>
        <w:t xml:space="preserve">     На все таблицы в тексте диссертации следует давать ссылки, при этом следует писать “Таблица” с указанием ее номера. </w:t>
      </w:r>
    </w:p>
    <w:p w:rsidR="00694327" w:rsidRDefault="00694327" w:rsidP="00694327">
      <w:pPr>
        <w:jc w:val="both"/>
        <w:rPr>
          <w:sz w:val="28"/>
        </w:rPr>
      </w:pPr>
      <w:r>
        <w:rPr>
          <w:sz w:val="28"/>
        </w:rPr>
        <w:t xml:space="preserve">     Таблицы, за исключением таблиц приложения, следует нумеровать арабскими цифрами порядковой нумерацией в пределах всей диссертации. Ссылка </w:t>
      </w:r>
      <w:proofErr w:type="gramStart"/>
      <w:r>
        <w:rPr>
          <w:sz w:val="28"/>
        </w:rPr>
        <w:t>на  таблицу</w:t>
      </w:r>
      <w:proofErr w:type="gramEnd"/>
      <w:r>
        <w:rPr>
          <w:sz w:val="28"/>
        </w:rPr>
        <w:t xml:space="preserve"> должна представлять сочетание, например, (Таблица 2), если она в основном тексте, или - (Таблица В.1) или (Таблица В.2), если они в приложении В.</w:t>
      </w:r>
    </w:p>
    <w:p w:rsidR="00694327" w:rsidRDefault="00694327" w:rsidP="00694327">
      <w:pPr>
        <w:jc w:val="both"/>
        <w:rPr>
          <w:sz w:val="28"/>
        </w:rPr>
      </w:pPr>
      <w:r>
        <w:rPr>
          <w:sz w:val="28"/>
        </w:rPr>
        <w:t xml:space="preserve">     Слово “Таблица” следует размещать в правом верхнем углу над таблицей. Если в диссертации одна таблица, то она не нумеруется и слово “Таблица” не пишется.</w:t>
      </w:r>
    </w:p>
    <w:p w:rsidR="00694327" w:rsidRDefault="00694327" w:rsidP="00694327">
      <w:pPr>
        <w:jc w:val="both"/>
        <w:rPr>
          <w:sz w:val="28"/>
        </w:rPr>
      </w:pPr>
      <w:r>
        <w:rPr>
          <w:sz w:val="28"/>
        </w:rPr>
        <w:t xml:space="preserve">     Название таблицы должно отражать ее содержание, быть точным, кратким, записывается с прописной буквы без точки в конце и размещается посередине страницы над таблицей. </w:t>
      </w:r>
    </w:p>
    <w:p w:rsidR="00694327" w:rsidRDefault="00694327" w:rsidP="00694327">
      <w:pPr>
        <w:jc w:val="both"/>
        <w:rPr>
          <w:sz w:val="28"/>
        </w:rPr>
      </w:pPr>
      <w:r>
        <w:rPr>
          <w:sz w:val="28"/>
        </w:rPr>
        <w:t xml:space="preserve">     Заголовки граф и строк таблицы следует писать с прописной буквы, а подзаголовки граф - со строчной буквы, если они составляют одно предложение с заголовком, или с прописной буквы, если они имеют самостоятельное значение. В конце заголовков и подзаголовков таблиц точки не ставят. Заголовки и подзаголовки граф указывают в единственном числе.</w:t>
      </w:r>
    </w:p>
    <w:p w:rsidR="00694327" w:rsidRDefault="00694327" w:rsidP="00694327">
      <w:pPr>
        <w:jc w:val="both"/>
        <w:rPr>
          <w:sz w:val="28"/>
        </w:rPr>
      </w:pPr>
      <w:r>
        <w:rPr>
          <w:sz w:val="28"/>
        </w:rPr>
        <w:t xml:space="preserve">     Таблицы со всех сторон, как правило, ограничивают линиями. Если в конце страницы таблица прерывается и ее продолжение будет на другой странице, в первой части таблицы нижнюю горизонтальную линию, ограничивающую, например, таблицу 3, не проводят. В этом случае головку таблицы необходимо повторить и над ней справа разместить слова “Продолжение таблицы 3”.   </w:t>
      </w:r>
    </w:p>
    <w:p w:rsidR="00694327" w:rsidRDefault="00694327" w:rsidP="00694327">
      <w:pPr>
        <w:jc w:val="both"/>
        <w:rPr>
          <w:sz w:val="28"/>
        </w:rPr>
      </w:pPr>
      <w:r>
        <w:rPr>
          <w:sz w:val="28"/>
        </w:rPr>
        <w:t xml:space="preserve">     Если в помещенной в диссертации таблице использованы ранее опубликованные данные, то необходимо сделать соответствующую ссылку на </w:t>
      </w:r>
      <w:r>
        <w:rPr>
          <w:sz w:val="28"/>
        </w:rPr>
        <w:lastRenderedPageBreak/>
        <w:t xml:space="preserve">источник заимствования    </w:t>
      </w:r>
    </w:p>
    <w:p w:rsidR="00694327" w:rsidRDefault="00694327" w:rsidP="00694327">
      <w:pPr>
        <w:jc w:val="both"/>
        <w:rPr>
          <w:sz w:val="28"/>
        </w:rPr>
      </w:pPr>
      <w:r>
        <w:rPr>
          <w:sz w:val="28"/>
        </w:rPr>
        <w:t xml:space="preserve">     Высота строк таблицы должна быть не менее 8 мм. Цифры в графах таблицы должны проставляться так, чтобы разряды чисел во всей графе были расположены один под другим, если они относятся к одному показателю. В одной графе должно быть соблюдено, как правило, одинаковое количество десятичных знаков для всех значений величин.  </w:t>
      </w:r>
    </w:p>
    <w:p w:rsidR="00694327" w:rsidRDefault="00694327" w:rsidP="00694327">
      <w:pPr>
        <w:jc w:val="both"/>
        <w:rPr>
          <w:sz w:val="28"/>
        </w:rPr>
      </w:pPr>
      <w:r>
        <w:rPr>
          <w:sz w:val="28"/>
        </w:rPr>
        <w:t xml:space="preserve">     Расстояние между нижним срезом таблицы и текстом должно быть три интервала.</w:t>
      </w:r>
    </w:p>
    <w:p w:rsidR="00694327" w:rsidRDefault="00694327" w:rsidP="00694327">
      <w:pPr>
        <w:jc w:val="both"/>
        <w:rPr>
          <w:sz w:val="28"/>
        </w:rPr>
      </w:pPr>
    </w:p>
    <w:p w:rsidR="00694327" w:rsidRDefault="00694327" w:rsidP="00694327">
      <w:pPr>
        <w:jc w:val="both"/>
        <w:rPr>
          <w:sz w:val="28"/>
        </w:rPr>
      </w:pPr>
      <w:r>
        <w:rPr>
          <w:sz w:val="28"/>
        </w:rPr>
        <w:t xml:space="preserve">     4.1.5. Оформление иллюстраций</w:t>
      </w:r>
    </w:p>
    <w:p w:rsidR="00694327" w:rsidRDefault="00694327" w:rsidP="00694327">
      <w:pPr>
        <w:jc w:val="both"/>
        <w:rPr>
          <w:sz w:val="28"/>
        </w:rPr>
      </w:pPr>
    </w:p>
    <w:p w:rsidR="00694327" w:rsidRDefault="00694327" w:rsidP="00694327">
      <w:pPr>
        <w:jc w:val="both"/>
        <w:rPr>
          <w:sz w:val="28"/>
        </w:rPr>
      </w:pPr>
      <w:r>
        <w:rPr>
          <w:sz w:val="28"/>
        </w:rPr>
        <w:t xml:space="preserve">     В диссертационных исследованиях используются иллюстрации нескольких видов: фотографии, чертежи, графики, диаграммы, схемы. Изображение каждого вида иллюстративного материала и его расположение на странице с текстом должно соответствовать установленным полиграфическим требованиям. </w:t>
      </w:r>
    </w:p>
    <w:p w:rsidR="00694327" w:rsidRDefault="00694327" w:rsidP="00694327">
      <w:pPr>
        <w:jc w:val="both"/>
        <w:rPr>
          <w:sz w:val="28"/>
        </w:rPr>
      </w:pPr>
      <w:r>
        <w:rPr>
          <w:sz w:val="28"/>
        </w:rPr>
        <w:t xml:space="preserve">     Все виды иллюстраций должны сопровождается подписью и сквозной нумерацией арабскими цифрами в пределах всей основной части диссертации без знака “№”, например, </w:t>
      </w:r>
      <w:r>
        <w:t>(Рисунок 1. Соответствующая подпись с измененным шрифтом по размеру по сравнению с основным текстом без точки в конце).</w:t>
      </w:r>
      <w:r>
        <w:rPr>
          <w:sz w:val="28"/>
        </w:rPr>
        <w:t xml:space="preserve">    </w:t>
      </w:r>
    </w:p>
    <w:p w:rsidR="00694327" w:rsidRDefault="00694327" w:rsidP="00694327">
      <w:pPr>
        <w:jc w:val="both"/>
        <w:rPr>
          <w:sz w:val="28"/>
        </w:rPr>
      </w:pPr>
      <w:r>
        <w:rPr>
          <w:sz w:val="28"/>
        </w:rPr>
        <w:t xml:space="preserve">     Иллюстрации в диссертации на ученую степень кандидата </w:t>
      </w:r>
      <w:proofErr w:type="gramStart"/>
      <w:r>
        <w:rPr>
          <w:sz w:val="28"/>
        </w:rPr>
        <w:t>архитектуры  составляют</w:t>
      </w:r>
      <w:proofErr w:type="gramEnd"/>
      <w:r>
        <w:rPr>
          <w:sz w:val="28"/>
        </w:rPr>
        <w:t xml:space="preserve"> значительную часть ее общего объема и, как сложилось по традиции, выполняются на отдельной странице, занимая всю ее площадь несколькими изображениями: чертежами, диаграммами,  фотографиями, схемами, графиками и поясняющим текстом. Эти рисунки из разных видов иллюстративного материала представляют авторскую композицию определенного содержания. Они целесообразны потому, что в увеличенном виде без переделки могут составить экспозицию, </w:t>
      </w:r>
      <w:proofErr w:type="gramStart"/>
      <w:r>
        <w:rPr>
          <w:sz w:val="28"/>
        </w:rPr>
        <w:t>которая  демонстрируется</w:t>
      </w:r>
      <w:proofErr w:type="gramEnd"/>
      <w:r>
        <w:rPr>
          <w:sz w:val="28"/>
        </w:rPr>
        <w:t xml:space="preserve"> во время защиты диссертации.  </w:t>
      </w:r>
    </w:p>
    <w:p w:rsidR="00694327" w:rsidRDefault="00694327" w:rsidP="00694327">
      <w:pPr>
        <w:jc w:val="both"/>
        <w:rPr>
          <w:sz w:val="12"/>
        </w:rPr>
      </w:pPr>
      <w:r>
        <w:rPr>
          <w:sz w:val="28"/>
        </w:rPr>
        <w:t xml:space="preserve">     Рисунок в пределах занимаемой им страницы может иметь свою внутреннюю нумерацию размещенных в ней изображений. Такой рисунок для наиболее удобного прочтения диссертации лучше всего размещать в основном тексте диссертации на следующей или на предшествующей странице после первого упоминания на него в целом или на какую-то составляющую его часть.</w:t>
      </w:r>
    </w:p>
    <w:p w:rsidR="00694327" w:rsidRDefault="00694327" w:rsidP="00694327">
      <w:pPr>
        <w:jc w:val="both"/>
        <w:rPr>
          <w:sz w:val="28"/>
        </w:rPr>
      </w:pPr>
      <w:r>
        <w:rPr>
          <w:sz w:val="28"/>
        </w:rPr>
        <w:t xml:space="preserve">     Ссылка на такой рисунок должна быть соответствующей, </w:t>
      </w:r>
      <w:proofErr w:type="gramStart"/>
      <w:r>
        <w:rPr>
          <w:sz w:val="28"/>
        </w:rPr>
        <w:t>например</w:t>
      </w:r>
      <w:proofErr w:type="gramEnd"/>
      <w:r>
        <w:rPr>
          <w:sz w:val="28"/>
        </w:rPr>
        <w:t xml:space="preserve"> (рис. 5.1, с. 38), если изображение 1 в составе рисунка 5, который находится на странице 38 или - (рис. А. 3.2), если изображение 2 находится в составе рисунка 3 приложения А.   </w:t>
      </w:r>
    </w:p>
    <w:p w:rsidR="00694327" w:rsidRDefault="00694327" w:rsidP="00694327">
      <w:pPr>
        <w:jc w:val="both"/>
        <w:rPr>
          <w:sz w:val="28"/>
        </w:rPr>
      </w:pPr>
      <w:r>
        <w:rPr>
          <w:sz w:val="28"/>
        </w:rPr>
        <w:t xml:space="preserve">     Рисунок размещается на странице с </w:t>
      </w:r>
      <w:proofErr w:type="gramStart"/>
      <w:r>
        <w:rPr>
          <w:sz w:val="28"/>
        </w:rPr>
        <w:t>установленными  размерами</w:t>
      </w:r>
      <w:proofErr w:type="gramEnd"/>
      <w:r>
        <w:rPr>
          <w:sz w:val="28"/>
        </w:rPr>
        <w:t xml:space="preserve"> полей для текста диссертации. При включении в состав рисунка сложных изображений большого формата - схем расселения или планировки городов, а также панорамных фотографий застройки населенных </w:t>
      </w:r>
      <w:proofErr w:type="gramStart"/>
      <w:r>
        <w:rPr>
          <w:sz w:val="28"/>
        </w:rPr>
        <w:t>мест  -</w:t>
      </w:r>
      <w:proofErr w:type="gramEnd"/>
      <w:r>
        <w:rPr>
          <w:sz w:val="28"/>
        </w:rPr>
        <w:t xml:space="preserve"> допускается увеличение страницы в правую сторону с последующим ее сгибом при переплетении до принятых размеров страниц.    </w:t>
      </w:r>
    </w:p>
    <w:p w:rsidR="00694327" w:rsidRDefault="00694327" w:rsidP="00694327">
      <w:pPr>
        <w:jc w:val="both"/>
        <w:rPr>
          <w:sz w:val="28"/>
        </w:rPr>
      </w:pPr>
      <w:r>
        <w:rPr>
          <w:sz w:val="28"/>
        </w:rPr>
        <w:lastRenderedPageBreak/>
        <w:t xml:space="preserve">     Рисунок в целом должен быть плотно насыщенным и не иметь рамки по своему контуру. Установленные размеры поля для текста диссертации являться границей, непосредственно к которой должны примыкать графические и фотографические изображения, а также их поясняющий текст.</w:t>
      </w:r>
    </w:p>
    <w:p w:rsidR="00694327" w:rsidRDefault="00694327" w:rsidP="00694327">
      <w:pPr>
        <w:jc w:val="both"/>
        <w:rPr>
          <w:sz w:val="28"/>
        </w:rPr>
      </w:pPr>
      <w:r>
        <w:rPr>
          <w:sz w:val="28"/>
        </w:rPr>
        <w:t xml:space="preserve">     Графические изображения и фотографии могут быть как черно-белыми, так и цветными.     </w:t>
      </w:r>
    </w:p>
    <w:p w:rsidR="00694327" w:rsidRDefault="00694327" w:rsidP="00694327">
      <w:pPr>
        <w:jc w:val="both"/>
        <w:rPr>
          <w:sz w:val="28"/>
        </w:rPr>
      </w:pPr>
      <w:r>
        <w:rPr>
          <w:sz w:val="28"/>
        </w:rPr>
        <w:t xml:space="preserve">     При использовании ранее опубликованных пли предоставленных соискателю фотографий и рисунков, необходимо сделать </w:t>
      </w:r>
      <w:proofErr w:type="gramStart"/>
      <w:r>
        <w:rPr>
          <w:sz w:val="28"/>
        </w:rPr>
        <w:t>соответствующие  ссылки</w:t>
      </w:r>
      <w:proofErr w:type="gramEnd"/>
      <w:r>
        <w:rPr>
          <w:sz w:val="28"/>
        </w:rPr>
        <w:t xml:space="preserve"> на источник заимствования, а при включении в диссертацию фотографий с натуры и рисунков соискателя рекомендуется указывать дату исполнения, место и свое авторство.   </w:t>
      </w:r>
    </w:p>
    <w:p w:rsidR="00694327" w:rsidRDefault="00694327" w:rsidP="00694327">
      <w:pPr>
        <w:jc w:val="both"/>
        <w:rPr>
          <w:sz w:val="28"/>
        </w:rPr>
      </w:pPr>
    </w:p>
    <w:p w:rsidR="00694327" w:rsidRDefault="00694327" w:rsidP="00694327">
      <w:pPr>
        <w:jc w:val="both"/>
        <w:rPr>
          <w:sz w:val="28"/>
        </w:rPr>
      </w:pPr>
      <w:r>
        <w:rPr>
          <w:sz w:val="28"/>
        </w:rPr>
        <w:t xml:space="preserve">     4.1.6. Оформление приложений </w:t>
      </w:r>
    </w:p>
    <w:p w:rsidR="00694327" w:rsidRDefault="00694327" w:rsidP="00694327">
      <w:pPr>
        <w:jc w:val="both"/>
        <w:rPr>
          <w:sz w:val="28"/>
        </w:rPr>
      </w:pPr>
    </w:p>
    <w:p w:rsidR="00694327" w:rsidRDefault="00694327" w:rsidP="00694327">
      <w:pPr>
        <w:jc w:val="both"/>
        <w:rPr>
          <w:sz w:val="28"/>
        </w:rPr>
      </w:pPr>
      <w:r>
        <w:rPr>
          <w:sz w:val="28"/>
        </w:rPr>
        <w:t xml:space="preserve">     Материал, дополняющий текст диссертации, допускается помещать в приложениях. Приложениями могут быть: таблицы большого формата, графические материалы, расчеты, описания приборов, описания алгоритмов и программ задач, решаемых на ЭВМ и т.д.</w:t>
      </w:r>
    </w:p>
    <w:p w:rsidR="00694327" w:rsidRDefault="00694327" w:rsidP="00694327">
      <w:pPr>
        <w:jc w:val="both"/>
        <w:rPr>
          <w:sz w:val="28"/>
        </w:rPr>
      </w:pPr>
      <w:r>
        <w:rPr>
          <w:sz w:val="28"/>
        </w:rPr>
        <w:t xml:space="preserve">     Приложения нумеруют и оформляют как продолжение диссертации на листах формата А4, А3. </w:t>
      </w:r>
    </w:p>
    <w:p w:rsidR="00694327" w:rsidRDefault="00694327" w:rsidP="00694327">
      <w:pPr>
        <w:jc w:val="both"/>
        <w:rPr>
          <w:sz w:val="28"/>
        </w:rPr>
      </w:pPr>
      <w:r>
        <w:rPr>
          <w:sz w:val="28"/>
        </w:rPr>
        <w:t xml:space="preserve">     Приложения обозначают заглавными буквами русского алфавита, начиная с А, за исключением букв: Е, З, Й, </w:t>
      </w:r>
      <w:proofErr w:type="gramStart"/>
      <w:r>
        <w:rPr>
          <w:sz w:val="28"/>
        </w:rPr>
        <w:t>О</w:t>
      </w:r>
      <w:proofErr w:type="gramEnd"/>
      <w:r>
        <w:rPr>
          <w:sz w:val="28"/>
        </w:rPr>
        <w:t xml:space="preserve">, Ч, Ь, Ы, Ъ. </w:t>
      </w:r>
    </w:p>
    <w:p w:rsidR="00694327" w:rsidRDefault="00694327" w:rsidP="00694327">
      <w:pPr>
        <w:jc w:val="both"/>
        <w:rPr>
          <w:sz w:val="28"/>
        </w:rPr>
      </w:pPr>
      <w:r>
        <w:rPr>
          <w:sz w:val="28"/>
        </w:rPr>
        <w:t xml:space="preserve">     Каждое приложение следует начинать с новой страницы с указанием вверху в левом углу слова </w:t>
      </w:r>
      <w:r>
        <w:t>“ПРИЛОЖЕНИЕ А”</w:t>
      </w:r>
      <w:r>
        <w:rPr>
          <w:sz w:val="28"/>
        </w:rPr>
        <w:t xml:space="preserve"> и его обозначения, а под ним в скобках для обязательного приложения пишут слово (“обязательное”), а для информационного - (“рекомендуемое”) или (“справочное”).</w:t>
      </w:r>
    </w:p>
    <w:p w:rsidR="00694327" w:rsidRDefault="00694327" w:rsidP="00694327">
      <w:pPr>
        <w:jc w:val="both"/>
        <w:rPr>
          <w:sz w:val="28"/>
        </w:rPr>
      </w:pPr>
      <w:r>
        <w:rPr>
          <w:sz w:val="28"/>
        </w:rPr>
        <w:t xml:space="preserve">     Приложение должно иметь заголовок, который записывается симметрично относительно текста с прописной буквы отдельной строкой.</w:t>
      </w:r>
    </w:p>
    <w:p w:rsidR="00694327" w:rsidRDefault="00694327" w:rsidP="00694327">
      <w:pPr>
        <w:jc w:val="both"/>
        <w:rPr>
          <w:sz w:val="32"/>
        </w:rPr>
      </w:pPr>
      <w:r>
        <w:rPr>
          <w:sz w:val="28"/>
        </w:rPr>
        <w:t xml:space="preserve">     Образцы следующих далее приложений по содержанию необходимы для оформления документов, составляемых соискателем.  </w:t>
      </w:r>
      <w:r>
        <w:rPr>
          <w:sz w:val="32"/>
        </w:rPr>
        <w:t xml:space="preserve">                                                                                                                                                          </w:t>
      </w: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pPr>
    </w:p>
    <w:p w:rsidR="00694327" w:rsidRDefault="00694327" w:rsidP="00694327">
      <w:pPr>
        <w:jc w:val="both"/>
        <w:rPr>
          <w:sz w:val="28"/>
        </w:rPr>
      </w:pPr>
      <w:r>
        <w:t xml:space="preserve">    ПРИЛОЖЕНИЕ А</w:t>
      </w:r>
    </w:p>
    <w:p w:rsidR="00694327" w:rsidRDefault="00694327" w:rsidP="00694327">
      <w:pPr>
        <w:jc w:val="both"/>
      </w:pPr>
      <w:r>
        <w:t xml:space="preserve">        (обязательное)</w:t>
      </w:r>
    </w:p>
    <w:p w:rsidR="00694327" w:rsidRDefault="00694327" w:rsidP="00694327">
      <w:pPr>
        <w:jc w:val="both"/>
      </w:pPr>
      <w:r>
        <w:t xml:space="preserve">        </w:t>
      </w:r>
    </w:p>
    <w:p w:rsidR="00694327" w:rsidRDefault="00694327" w:rsidP="00694327">
      <w:pPr>
        <w:jc w:val="both"/>
        <w:rPr>
          <w:sz w:val="28"/>
        </w:rPr>
      </w:pPr>
      <w:r>
        <w:t xml:space="preserve">                                            Вид титульного листа диссертации. </w:t>
      </w:r>
    </w:p>
    <w:p w:rsidR="00694327" w:rsidRDefault="00694327" w:rsidP="00694327">
      <w:pPr>
        <w:spacing w:line="360" w:lineRule="auto"/>
        <w:jc w:val="both"/>
        <w:rPr>
          <w:sz w:val="32"/>
        </w:rPr>
      </w:pPr>
      <w:r>
        <w:rPr>
          <w:sz w:val="28"/>
        </w:rPr>
        <w:t xml:space="preserve">                      Наименование организации, где выполнена работа</w:t>
      </w:r>
    </w:p>
    <w:p w:rsidR="00694327" w:rsidRDefault="00694327" w:rsidP="00694327">
      <w:pPr>
        <w:spacing w:line="360" w:lineRule="auto"/>
        <w:jc w:val="both"/>
        <w:rPr>
          <w:sz w:val="32"/>
        </w:rPr>
      </w:pPr>
    </w:p>
    <w:p w:rsidR="00694327" w:rsidRDefault="00694327" w:rsidP="00694327">
      <w:pPr>
        <w:spacing w:line="360" w:lineRule="auto"/>
        <w:jc w:val="both"/>
      </w:pPr>
      <w:r>
        <w:t xml:space="preserve">       </w:t>
      </w:r>
    </w:p>
    <w:p w:rsidR="00694327" w:rsidRDefault="00694327" w:rsidP="00694327">
      <w:pPr>
        <w:spacing w:line="360" w:lineRule="auto"/>
        <w:jc w:val="both"/>
        <w:rPr>
          <w:sz w:val="32"/>
        </w:rPr>
      </w:pPr>
      <w:r>
        <w:t xml:space="preserve">                                                                                                       на правах рукописи</w:t>
      </w:r>
    </w:p>
    <w:p w:rsidR="00694327" w:rsidRDefault="00694327" w:rsidP="00694327">
      <w:pPr>
        <w:spacing w:line="360" w:lineRule="auto"/>
        <w:jc w:val="center"/>
        <w:rPr>
          <w:sz w:val="32"/>
        </w:rPr>
      </w:pPr>
      <w:r>
        <w:rPr>
          <w:sz w:val="28"/>
        </w:rPr>
        <w:t>Фамилия, имя, отчество</w:t>
      </w:r>
    </w:p>
    <w:p w:rsidR="00694327" w:rsidRDefault="00694327" w:rsidP="00694327">
      <w:pPr>
        <w:spacing w:line="360" w:lineRule="auto"/>
        <w:jc w:val="center"/>
        <w:rPr>
          <w:sz w:val="32"/>
        </w:rPr>
      </w:pPr>
      <w:r>
        <w:t>(соискателя)</w:t>
      </w:r>
      <w:r>
        <w:rPr>
          <w:sz w:val="32"/>
        </w:rPr>
        <w:t xml:space="preserve">                           </w:t>
      </w:r>
    </w:p>
    <w:p w:rsidR="00694327" w:rsidRDefault="00694327" w:rsidP="00694327">
      <w:pPr>
        <w:spacing w:line="360" w:lineRule="auto"/>
        <w:jc w:val="both"/>
        <w:rPr>
          <w:sz w:val="32"/>
        </w:rPr>
      </w:pPr>
    </w:p>
    <w:p w:rsidR="00694327" w:rsidRDefault="00694327" w:rsidP="00694327">
      <w:pPr>
        <w:spacing w:line="360" w:lineRule="auto"/>
        <w:jc w:val="both"/>
        <w:rPr>
          <w:sz w:val="32"/>
        </w:rPr>
      </w:pPr>
    </w:p>
    <w:p w:rsidR="00694327" w:rsidRDefault="00694327" w:rsidP="00694327">
      <w:pPr>
        <w:spacing w:line="360" w:lineRule="auto"/>
        <w:jc w:val="both"/>
        <w:rPr>
          <w:sz w:val="32"/>
        </w:rPr>
      </w:pPr>
    </w:p>
    <w:p w:rsidR="00694327" w:rsidRDefault="00694327" w:rsidP="00694327">
      <w:pPr>
        <w:spacing w:line="360" w:lineRule="auto"/>
        <w:jc w:val="both"/>
        <w:rPr>
          <w:sz w:val="32"/>
        </w:rPr>
      </w:pPr>
      <w:r>
        <w:rPr>
          <w:sz w:val="32"/>
        </w:rPr>
        <w:t xml:space="preserve">                                                                                                        </w:t>
      </w:r>
      <w:r>
        <w:rPr>
          <w:sz w:val="28"/>
        </w:rPr>
        <w:t>УДК</w:t>
      </w:r>
    </w:p>
    <w:p w:rsidR="00694327" w:rsidRDefault="00694327" w:rsidP="00694327">
      <w:pPr>
        <w:spacing w:line="360" w:lineRule="auto"/>
        <w:jc w:val="center"/>
        <w:rPr>
          <w:sz w:val="32"/>
        </w:rPr>
      </w:pPr>
      <w:r>
        <w:rPr>
          <w:sz w:val="28"/>
        </w:rPr>
        <w:t>НАЗВАНИЕ ДИССЕРТАЦИИ</w:t>
      </w:r>
    </w:p>
    <w:p w:rsidR="00694327" w:rsidRDefault="00694327" w:rsidP="00694327">
      <w:pPr>
        <w:jc w:val="center"/>
        <w:rPr>
          <w:sz w:val="28"/>
        </w:rPr>
      </w:pPr>
    </w:p>
    <w:p w:rsidR="00694327" w:rsidRDefault="00694327" w:rsidP="00694327">
      <w:pPr>
        <w:jc w:val="center"/>
        <w:rPr>
          <w:sz w:val="32"/>
        </w:rPr>
      </w:pPr>
      <w:r>
        <w:rPr>
          <w:sz w:val="28"/>
        </w:rPr>
        <w:t>Шифр и наименование специальности</w:t>
      </w:r>
    </w:p>
    <w:p w:rsidR="00694327" w:rsidRDefault="00694327" w:rsidP="00694327">
      <w:pPr>
        <w:jc w:val="center"/>
        <w:rPr>
          <w:sz w:val="32"/>
        </w:rPr>
      </w:pPr>
      <w:r>
        <w:t xml:space="preserve">(дается по номенклатуре специальностей научных работников) </w:t>
      </w:r>
    </w:p>
    <w:p w:rsidR="00694327" w:rsidRDefault="00694327" w:rsidP="00694327">
      <w:pPr>
        <w:spacing w:line="360" w:lineRule="auto"/>
        <w:jc w:val="center"/>
        <w:rPr>
          <w:sz w:val="32"/>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center"/>
        <w:rPr>
          <w:sz w:val="28"/>
        </w:rPr>
      </w:pPr>
      <w:r>
        <w:rPr>
          <w:sz w:val="28"/>
        </w:rPr>
        <w:t>Диссертация на соискание ученой (академической)</w:t>
      </w:r>
    </w:p>
    <w:p w:rsidR="00694327" w:rsidRDefault="00694327" w:rsidP="00694327">
      <w:pPr>
        <w:jc w:val="center"/>
        <w:rPr>
          <w:sz w:val="28"/>
        </w:rPr>
      </w:pPr>
      <w:r>
        <w:rPr>
          <w:sz w:val="28"/>
        </w:rPr>
        <w:t>степени …</w:t>
      </w:r>
    </w:p>
    <w:p w:rsidR="00694327" w:rsidRDefault="00694327" w:rsidP="00694327">
      <w:pPr>
        <w:spacing w:line="360" w:lineRule="auto"/>
        <w:jc w:val="both"/>
        <w:rPr>
          <w:sz w:val="32"/>
        </w:rPr>
      </w:pPr>
    </w:p>
    <w:p w:rsidR="00694327" w:rsidRDefault="00694327" w:rsidP="00694327">
      <w:pPr>
        <w:jc w:val="both"/>
        <w:rPr>
          <w:sz w:val="28"/>
        </w:rPr>
      </w:pPr>
      <w:r>
        <w:rPr>
          <w:sz w:val="32"/>
        </w:rPr>
        <w:t xml:space="preserve">                                                                             </w:t>
      </w:r>
      <w:r>
        <w:rPr>
          <w:sz w:val="28"/>
        </w:rPr>
        <w:t>Научный руководитель</w:t>
      </w:r>
    </w:p>
    <w:p w:rsidR="00694327" w:rsidRDefault="00694327" w:rsidP="00694327">
      <w:pPr>
        <w:jc w:val="both"/>
        <w:rPr>
          <w:sz w:val="32"/>
        </w:rPr>
      </w:pPr>
      <w:r>
        <w:rPr>
          <w:sz w:val="28"/>
        </w:rPr>
        <w:t xml:space="preserve">                                                                                       (консультант)</w:t>
      </w:r>
    </w:p>
    <w:p w:rsidR="00694327" w:rsidRDefault="00694327" w:rsidP="00694327">
      <w:pPr>
        <w:spacing w:line="360" w:lineRule="auto"/>
        <w:jc w:val="center"/>
        <w:rPr>
          <w:sz w:val="32"/>
        </w:rPr>
      </w:pPr>
    </w:p>
    <w:p w:rsidR="00694327" w:rsidRDefault="00694327" w:rsidP="00694327">
      <w:pPr>
        <w:spacing w:line="360" w:lineRule="auto"/>
        <w:jc w:val="center"/>
        <w:rPr>
          <w:sz w:val="32"/>
        </w:rPr>
      </w:pPr>
    </w:p>
    <w:p w:rsidR="00694327" w:rsidRDefault="00694327" w:rsidP="00694327">
      <w:pPr>
        <w:spacing w:line="360" w:lineRule="auto"/>
        <w:jc w:val="center"/>
        <w:rPr>
          <w:sz w:val="32"/>
        </w:rPr>
      </w:pPr>
      <w:r>
        <w:rPr>
          <w:sz w:val="32"/>
        </w:rPr>
        <w:t xml:space="preserve"> </w:t>
      </w:r>
      <w:r>
        <w:rPr>
          <w:sz w:val="28"/>
        </w:rPr>
        <w:t>Город - год</w:t>
      </w:r>
    </w:p>
    <w:p w:rsidR="00694327" w:rsidRDefault="00694327" w:rsidP="00694327">
      <w:pPr>
        <w:ind w:left="6804" w:hanging="6804"/>
        <w:jc w:val="both"/>
      </w:pPr>
    </w:p>
    <w:p w:rsidR="00694327" w:rsidRDefault="00694327" w:rsidP="00694327">
      <w:pPr>
        <w:ind w:left="6804" w:hanging="6804"/>
        <w:jc w:val="both"/>
      </w:pPr>
    </w:p>
    <w:p w:rsidR="00694327" w:rsidRDefault="00694327" w:rsidP="00694327">
      <w:pPr>
        <w:ind w:left="6804" w:hanging="6804"/>
        <w:jc w:val="both"/>
      </w:pPr>
    </w:p>
    <w:p w:rsidR="00694327" w:rsidRDefault="00694327" w:rsidP="00694327">
      <w:pPr>
        <w:ind w:left="6804" w:hanging="6804"/>
        <w:jc w:val="both"/>
        <w:rPr>
          <w:sz w:val="32"/>
        </w:rPr>
      </w:pPr>
      <w:r>
        <w:lastRenderedPageBreak/>
        <w:t xml:space="preserve">     ПРИЛОЖЕНИЕ Б</w:t>
      </w:r>
    </w:p>
    <w:p w:rsidR="00694327" w:rsidRDefault="00694327" w:rsidP="00694327">
      <w:pPr>
        <w:jc w:val="both"/>
      </w:pPr>
      <w:r>
        <w:rPr>
          <w:sz w:val="32"/>
        </w:rPr>
        <w:t xml:space="preserve">      </w:t>
      </w:r>
      <w:r>
        <w:t>(обязательное)</w:t>
      </w:r>
    </w:p>
    <w:p w:rsidR="00694327" w:rsidRDefault="00694327" w:rsidP="00694327">
      <w:pPr>
        <w:jc w:val="both"/>
      </w:pPr>
      <w:r>
        <w:t xml:space="preserve">                                   </w:t>
      </w:r>
    </w:p>
    <w:p w:rsidR="00694327" w:rsidRDefault="00694327" w:rsidP="00694327">
      <w:pPr>
        <w:jc w:val="both"/>
        <w:rPr>
          <w:sz w:val="32"/>
        </w:rPr>
      </w:pPr>
      <w:r>
        <w:t xml:space="preserve">                                              Обложка реферата диссертации.</w:t>
      </w:r>
    </w:p>
    <w:p w:rsidR="00694327" w:rsidRDefault="00694327" w:rsidP="00694327">
      <w:pPr>
        <w:spacing w:line="360" w:lineRule="auto"/>
        <w:jc w:val="both"/>
        <w:rPr>
          <w:sz w:val="28"/>
        </w:rPr>
      </w:pPr>
    </w:p>
    <w:p w:rsidR="00694327" w:rsidRDefault="00694327" w:rsidP="00694327">
      <w:pPr>
        <w:spacing w:line="360" w:lineRule="auto"/>
        <w:jc w:val="both"/>
        <w:rPr>
          <w:sz w:val="32"/>
        </w:rPr>
      </w:pPr>
      <w:r>
        <w:rPr>
          <w:sz w:val="28"/>
        </w:rPr>
        <w:t xml:space="preserve">                     Наименование организации, где выполнена работа</w:t>
      </w:r>
    </w:p>
    <w:p w:rsidR="00694327" w:rsidRDefault="00694327" w:rsidP="00694327">
      <w:pPr>
        <w:spacing w:line="360" w:lineRule="auto"/>
        <w:jc w:val="both"/>
        <w:rPr>
          <w:sz w:val="32"/>
        </w:rPr>
      </w:pPr>
    </w:p>
    <w:p w:rsidR="00694327" w:rsidRDefault="00694327" w:rsidP="00694327">
      <w:pPr>
        <w:spacing w:line="360" w:lineRule="auto"/>
        <w:jc w:val="both"/>
        <w:rPr>
          <w:sz w:val="32"/>
        </w:rPr>
      </w:pPr>
      <w:r>
        <w:t xml:space="preserve">                                                                                                                 на правах рукописи</w:t>
      </w:r>
    </w:p>
    <w:p w:rsidR="00694327" w:rsidRDefault="00694327" w:rsidP="00694327">
      <w:pPr>
        <w:spacing w:line="360" w:lineRule="auto"/>
        <w:jc w:val="center"/>
        <w:rPr>
          <w:sz w:val="28"/>
        </w:rPr>
      </w:pPr>
      <w:r>
        <w:rPr>
          <w:sz w:val="28"/>
        </w:rPr>
        <w:t>Фамилия, имя, отчество</w:t>
      </w:r>
    </w:p>
    <w:p w:rsidR="00694327" w:rsidRDefault="00694327" w:rsidP="00694327">
      <w:pPr>
        <w:spacing w:line="360" w:lineRule="auto"/>
        <w:jc w:val="center"/>
        <w:rPr>
          <w:sz w:val="32"/>
        </w:rPr>
      </w:pPr>
      <w:r>
        <w:t>(соискателя)</w:t>
      </w:r>
    </w:p>
    <w:p w:rsidR="00694327" w:rsidRDefault="00694327" w:rsidP="00694327">
      <w:pPr>
        <w:spacing w:line="360" w:lineRule="auto"/>
        <w:jc w:val="center"/>
        <w:rPr>
          <w:sz w:val="32"/>
        </w:rPr>
      </w:pPr>
    </w:p>
    <w:p w:rsidR="00694327" w:rsidRDefault="00694327" w:rsidP="00694327">
      <w:pPr>
        <w:spacing w:line="360" w:lineRule="auto"/>
        <w:jc w:val="both"/>
        <w:rPr>
          <w:sz w:val="32"/>
        </w:rPr>
      </w:pPr>
    </w:p>
    <w:p w:rsidR="00694327" w:rsidRDefault="00694327" w:rsidP="00694327">
      <w:pPr>
        <w:spacing w:line="360" w:lineRule="auto"/>
        <w:jc w:val="both"/>
        <w:rPr>
          <w:sz w:val="32"/>
        </w:rPr>
      </w:pPr>
    </w:p>
    <w:p w:rsidR="00694327" w:rsidRDefault="00694327" w:rsidP="00694327">
      <w:pPr>
        <w:spacing w:line="360" w:lineRule="auto"/>
        <w:jc w:val="both"/>
        <w:rPr>
          <w:sz w:val="32"/>
        </w:rPr>
      </w:pPr>
      <w:r>
        <w:rPr>
          <w:sz w:val="32"/>
        </w:rPr>
        <w:t xml:space="preserve">                                                                                                        </w:t>
      </w:r>
      <w:r>
        <w:rPr>
          <w:sz w:val="28"/>
        </w:rPr>
        <w:t>УДК</w:t>
      </w:r>
    </w:p>
    <w:p w:rsidR="00694327" w:rsidRDefault="00694327" w:rsidP="00694327">
      <w:pPr>
        <w:spacing w:line="360" w:lineRule="auto"/>
        <w:jc w:val="center"/>
        <w:rPr>
          <w:sz w:val="32"/>
        </w:rPr>
      </w:pPr>
      <w:r>
        <w:rPr>
          <w:sz w:val="28"/>
        </w:rPr>
        <w:t>НАЗВАНИЕЕ ДИССЕРТАЦИИ</w:t>
      </w:r>
    </w:p>
    <w:p w:rsidR="00694327" w:rsidRDefault="00694327" w:rsidP="00694327">
      <w:pPr>
        <w:spacing w:line="360" w:lineRule="auto"/>
        <w:jc w:val="center"/>
        <w:rPr>
          <w:sz w:val="32"/>
        </w:rPr>
      </w:pPr>
      <w:r>
        <w:rPr>
          <w:sz w:val="28"/>
        </w:rPr>
        <w:t>Шифр и наименование специальности</w:t>
      </w:r>
    </w:p>
    <w:p w:rsidR="00694327" w:rsidRDefault="00694327" w:rsidP="00694327">
      <w:pPr>
        <w:spacing w:line="360" w:lineRule="auto"/>
        <w:jc w:val="center"/>
        <w:rPr>
          <w:sz w:val="32"/>
        </w:rPr>
      </w:pPr>
      <w:r>
        <w:t xml:space="preserve"> (дается по номенклатуре специальностей научных работников) </w:t>
      </w: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center"/>
        <w:rPr>
          <w:sz w:val="32"/>
        </w:rPr>
      </w:pPr>
      <w:r>
        <w:rPr>
          <w:sz w:val="28"/>
        </w:rPr>
        <w:t>Автореферат диссертации на соискание</w:t>
      </w:r>
    </w:p>
    <w:p w:rsidR="00694327" w:rsidRDefault="00694327" w:rsidP="00694327">
      <w:pPr>
        <w:jc w:val="center"/>
        <w:rPr>
          <w:sz w:val="32"/>
        </w:rPr>
      </w:pPr>
      <w:r>
        <w:rPr>
          <w:sz w:val="28"/>
        </w:rPr>
        <w:t xml:space="preserve">ученой степени </w:t>
      </w: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both"/>
        <w:rPr>
          <w:sz w:val="32"/>
        </w:rPr>
      </w:pPr>
    </w:p>
    <w:p w:rsidR="00694327" w:rsidRDefault="00694327" w:rsidP="00694327">
      <w:pPr>
        <w:jc w:val="center"/>
        <w:rPr>
          <w:sz w:val="28"/>
        </w:rPr>
      </w:pPr>
      <w:r>
        <w:rPr>
          <w:sz w:val="28"/>
        </w:rPr>
        <w:t>Город-год</w:t>
      </w:r>
    </w:p>
    <w:p w:rsidR="00694327" w:rsidRDefault="00694327" w:rsidP="00694327">
      <w:pPr>
        <w:jc w:val="center"/>
        <w:rPr>
          <w:sz w:val="28"/>
        </w:rPr>
      </w:pPr>
      <w:r>
        <w:rPr>
          <w:sz w:val="28"/>
        </w:rPr>
        <w:br w:type="page"/>
      </w:r>
    </w:p>
    <w:p w:rsidR="00694327" w:rsidRDefault="00694327" w:rsidP="00694327">
      <w:pPr>
        <w:jc w:val="both"/>
        <w:rPr>
          <w:sz w:val="28"/>
        </w:rPr>
      </w:pPr>
      <w:r>
        <w:lastRenderedPageBreak/>
        <w:t xml:space="preserve">     ПРИЛОЖЕНИЕ В</w:t>
      </w:r>
    </w:p>
    <w:p w:rsidR="00694327" w:rsidRDefault="00694327" w:rsidP="00694327">
      <w:pPr>
        <w:jc w:val="both"/>
        <w:rPr>
          <w:sz w:val="28"/>
        </w:rPr>
      </w:pPr>
      <w:r>
        <w:rPr>
          <w:sz w:val="28"/>
        </w:rPr>
        <w:t xml:space="preserve">      </w:t>
      </w:r>
      <w:r>
        <w:t>(обязательное)</w:t>
      </w:r>
    </w:p>
    <w:p w:rsidR="00694327" w:rsidRDefault="00694327" w:rsidP="00694327">
      <w:pPr>
        <w:jc w:val="center"/>
      </w:pPr>
      <w:r>
        <w:t xml:space="preserve">     Обратная стороне обложки автореферата </w:t>
      </w:r>
    </w:p>
    <w:p w:rsidR="00694327" w:rsidRDefault="00694327" w:rsidP="00694327">
      <w:pPr>
        <w:jc w:val="both"/>
        <w:rPr>
          <w:sz w:val="28"/>
        </w:rPr>
      </w:pPr>
      <w:r>
        <w:t xml:space="preserve">                                                                           </w:t>
      </w:r>
    </w:p>
    <w:p w:rsidR="00694327" w:rsidRDefault="00694327" w:rsidP="00694327">
      <w:pPr>
        <w:jc w:val="both"/>
        <w:rPr>
          <w:sz w:val="28"/>
        </w:rPr>
      </w:pPr>
    </w:p>
    <w:p w:rsidR="00694327" w:rsidRDefault="00694327" w:rsidP="00694327">
      <w:pPr>
        <w:jc w:val="both"/>
        <w:rPr>
          <w:sz w:val="28"/>
        </w:rPr>
      </w:pPr>
      <w:r>
        <w:rPr>
          <w:sz w:val="28"/>
        </w:rPr>
        <w:t xml:space="preserve">   Работа выполнена в ______________________________________________</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rPr>
          <w:sz w:val="28"/>
        </w:rPr>
        <w:t xml:space="preserve">                                             </w:t>
      </w:r>
      <w:r>
        <w:t>название организации</w:t>
      </w:r>
    </w:p>
    <w:p w:rsidR="00694327" w:rsidRDefault="00694327" w:rsidP="00694327">
      <w:pPr>
        <w:jc w:val="both"/>
        <w:rPr>
          <w:sz w:val="28"/>
        </w:rPr>
      </w:pPr>
      <w:r>
        <w:rPr>
          <w:sz w:val="28"/>
        </w:rPr>
        <w:t xml:space="preserve">   Научный руководитель (консультант) ______________________________</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t xml:space="preserve">                                 ученая степень, ученое звание, фамилия, и., о.</w:t>
      </w:r>
    </w:p>
    <w:p w:rsidR="00694327" w:rsidRDefault="00694327" w:rsidP="00694327">
      <w:pPr>
        <w:jc w:val="both"/>
        <w:rPr>
          <w:sz w:val="28"/>
        </w:rPr>
      </w:pPr>
      <w:r>
        <w:rPr>
          <w:sz w:val="28"/>
        </w:rPr>
        <w:t xml:space="preserve">   Официальные оппоненты:</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t xml:space="preserve">                                 ученая степень, ученое звание, фамилия, и., о.</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t xml:space="preserve">                                 ученая степень, ученое звание, фамилия, и., о.</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t xml:space="preserve">                                 ученая степень, ученое звание, фамилия, и., о.</w:t>
      </w:r>
    </w:p>
    <w:p w:rsidR="00694327" w:rsidRDefault="00694327" w:rsidP="00694327">
      <w:pPr>
        <w:jc w:val="both"/>
        <w:rPr>
          <w:sz w:val="28"/>
        </w:rPr>
      </w:pPr>
      <w:r>
        <w:rPr>
          <w:sz w:val="28"/>
        </w:rPr>
        <w:t xml:space="preserve">   Ведущая организация (предприятие) _______________________________</w:t>
      </w:r>
    </w:p>
    <w:p w:rsidR="00694327" w:rsidRDefault="00694327" w:rsidP="00694327">
      <w:pPr>
        <w:jc w:val="both"/>
        <w:rPr>
          <w:sz w:val="28"/>
        </w:rPr>
      </w:pPr>
      <w:r>
        <w:t xml:space="preserve">                                                                                                       название</w:t>
      </w:r>
    </w:p>
    <w:p w:rsidR="00694327" w:rsidRDefault="00694327" w:rsidP="00694327">
      <w:pPr>
        <w:jc w:val="both"/>
        <w:rPr>
          <w:sz w:val="28"/>
        </w:rPr>
      </w:pPr>
    </w:p>
    <w:p w:rsidR="00694327" w:rsidRDefault="00694327" w:rsidP="00694327">
      <w:pPr>
        <w:jc w:val="both"/>
        <w:rPr>
          <w:sz w:val="28"/>
        </w:rPr>
      </w:pPr>
      <w:r>
        <w:rPr>
          <w:sz w:val="28"/>
        </w:rPr>
        <w:t xml:space="preserve">   Защита состоится____________________________________ на заседании</w:t>
      </w:r>
    </w:p>
    <w:p w:rsidR="00694327" w:rsidRDefault="00694327" w:rsidP="00694327">
      <w:pPr>
        <w:jc w:val="both"/>
        <w:rPr>
          <w:sz w:val="28"/>
        </w:rPr>
      </w:pPr>
      <w:r>
        <w:t xml:space="preserve">                                                                    дата, время</w:t>
      </w:r>
    </w:p>
    <w:p w:rsidR="00694327" w:rsidRDefault="00694327" w:rsidP="00694327">
      <w:pPr>
        <w:jc w:val="both"/>
        <w:rPr>
          <w:sz w:val="28"/>
        </w:rPr>
      </w:pPr>
      <w:r>
        <w:rPr>
          <w:sz w:val="28"/>
        </w:rPr>
        <w:t xml:space="preserve">     диссертационного совета________________________________________</w:t>
      </w:r>
    </w:p>
    <w:p w:rsidR="00694327" w:rsidRDefault="00694327" w:rsidP="00694327">
      <w:pPr>
        <w:jc w:val="both"/>
        <w:rPr>
          <w:sz w:val="28"/>
        </w:rPr>
      </w:pPr>
      <w:r>
        <w:t xml:space="preserve">                                                                     шифр совета, название организации,</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t xml:space="preserve">                                             в которой создан совет, адрес</w:t>
      </w:r>
    </w:p>
    <w:p w:rsidR="00694327" w:rsidRDefault="00694327" w:rsidP="00694327">
      <w:pPr>
        <w:jc w:val="both"/>
        <w:rPr>
          <w:sz w:val="28"/>
        </w:rPr>
      </w:pPr>
    </w:p>
    <w:p w:rsidR="00694327" w:rsidRDefault="00694327" w:rsidP="00694327">
      <w:pPr>
        <w:jc w:val="both"/>
        <w:rPr>
          <w:sz w:val="28"/>
        </w:rPr>
      </w:pPr>
      <w:r>
        <w:rPr>
          <w:sz w:val="28"/>
        </w:rPr>
        <w:t xml:space="preserve">   С диссертацией можно ознакомиться в библиотеке___________________</w:t>
      </w:r>
    </w:p>
    <w:p w:rsidR="00694327" w:rsidRDefault="00694327" w:rsidP="00694327">
      <w:pPr>
        <w:jc w:val="both"/>
        <w:rPr>
          <w:sz w:val="28"/>
        </w:rPr>
      </w:pPr>
      <w:r>
        <w:rPr>
          <w:sz w:val="28"/>
        </w:rPr>
        <w:t>_________________________________________________________________</w:t>
      </w:r>
    </w:p>
    <w:p w:rsidR="00694327" w:rsidRDefault="00694327" w:rsidP="00694327">
      <w:pPr>
        <w:jc w:val="both"/>
        <w:rPr>
          <w:sz w:val="28"/>
        </w:rPr>
      </w:pPr>
      <w:r>
        <w:t xml:space="preserve">                               название </w:t>
      </w:r>
      <w:proofErr w:type="gramStart"/>
      <w:r>
        <w:t>организации ,</w:t>
      </w:r>
      <w:proofErr w:type="gramEnd"/>
      <w:r>
        <w:t xml:space="preserve"> в которой создан совет</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r>
        <w:rPr>
          <w:sz w:val="28"/>
        </w:rPr>
        <w:t xml:space="preserve">   Автореферат разослан___________________________________________</w:t>
      </w:r>
    </w:p>
    <w:p w:rsidR="00694327" w:rsidRDefault="00694327" w:rsidP="00694327">
      <w:pPr>
        <w:jc w:val="both"/>
        <w:rPr>
          <w:sz w:val="28"/>
        </w:rPr>
      </w:pPr>
      <w:r>
        <w:t xml:space="preserve">                                                                                            дата</w:t>
      </w:r>
    </w:p>
    <w:p w:rsidR="00694327" w:rsidRDefault="00694327" w:rsidP="00694327">
      <w:pPr>
        <w:jc w:val="both"/>
        <w:rPr>
          <w:sz w:val="28"/>
        </w:rPr>
      </w:pPr>
    </w:p>
    <w:p w:rsidR="00694327" w:rsidRDefault="00694327" w:rsidP="00694327">
      <w:pPr>
        <w:jc w:val="both"/>
        <w:rPr>
          <w:sz w:val="28"/>
        </w:rPr>
      </w:pPr>
      <w:r>
        <w:rPr>
          <w:sz w:val="28"/>
        </w:rPr>
        <w:t xml:space="preserve">   Ученый секретарь </w:t>
      </w:r>
    </w:p>
    <w:p w:rsidR="00694327" w:rsidRDefault="00694327" w:rsidP="00694327">
      <w:pPr>
        <w:jc w:val="both"/>
        <w:rPr>
          <w:sz w:val="28"/>
        </w:rPr>
      </w:pPr>
      <w:r>
        <w:rPr>
          <w:sz w:val="28"/>
        </w:rPr>
        <w:t xml:space="preserve">   диссертационного совета________________________________________            </w:t>
      </w:r>
    </w:p>
    <w:p w:rsidR="00694327" w:rsidRDefault="00694327" w:rsidP="00694327">
      <w:pPr>
        <w:jc w:val="both"/>
        <w:rPr>
          <w:sz w:val="28"/>
        </w:rPr>
      </w:pPr>
      <w:r>
        <w:t xml:space="preserve">                                                                                       фамилия, и., о.</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pPr>
      <w:r>
        <w:t xml:space="preserve">     При этом на автореферате должны быть указаны выходные данные по ГОСТ </w:t>
      </w:r>
      <w:proofErr w:type="gramStart"/>
      <w:r>
        <w:t xml:space="preserve">...,   </w:t>
      </w:r>
      <w:proofErr w:type="gramEnd"/>
      <w:r>
        <w:t xml:space="preserve">                                                    а линии и подстрочные пояснения не должны печататься.</w:t>
      </w:r>
    </w:p>
    <w:p w:rsidR="00694327" w:rsidRDefault="00694327" w:rsidP="00694327">
      <w:pPr>
        <w:jc w:val="both"/>
        <w:rPr>
          <w:sz w:val="28"/>
        </w:rPr>
      </w:pPr>
    </w:p>
    <w:p w:rsidR="00694327" w:rsidRDefault="00694327" w:rsidP="00694327">
      <w:pPr>
        <w:jc w:val="both"/>
      </w:pPr>
      <w:r>
        <w:t xml:space="preserve"> </w:t>
      </w:r>
    </w:p>
    <w:p w:rsidR="00694327" w:rsidRDefault="00694327" w:rsidP="00694327">
      <w:pPr>
        <w:jc w:val="both"/>
      </w:pPr>
      <w:r>
        <w:br w:type="page"/>
      </w:r>
    </w:p>
    <w:p w:rsidR="00694327" w:rsidRDefault="00694327" w:rsidP="00694327">
      <w:pPr>
        <w:jc w:val="both"/>
        <w:rPr>
          <w:sz w:val="32"/>
        </w:rPr>
      </w:pPr>
      <w:r>
        <w:lastRenderedPageBreak/>
        <w:t xml:space="preserve">    ПРИЛОЖЕНИЕ Г</w:t>
      </w:r>
    </w:p>
    <w:p w:rsidR="00694327" w:rsidRDefault="00694327" w:rsidP="00694327">
      <w:pPr>
        <w:jc w:val="both"/>
      </w:pPr>
      <w:r>
        <w:t xml:space="preserve">        (справочное)</w:t>
      </w:r>
    </w:p>
    <w:p w:rsidR="00694327" w:rsidRDefault="00694327" w:rsidP="00694327">
      <w:pPr>
        <w:jc w:val="both"/>
      </w:pPr>
    </w:p>
    <w:p w:rsidR="00694327" w:rsidRDefault="00694327" w:rsidP="00694327">
      <w:pPr>
        <w:jc w:val="both"/>
      </w:pPr>
      <w:r>
        <w:t xml:space="preserve">                             Перечень документов, предоставляемых соискателем в</w:t>
      </w:r>
    </w:p>
    <w:p w:rsidR="00694327" w:rsidRDefault="00694327" w:rsidP="00694327">
      <w:pPr>
        <w:jc w:val="both"/>
        <w:rPr>
          <w:sz w:val="32"/>
        </w:rPr>
      </w:pPr>
      <w:r>
        <w:t xml:space="preserve">                                                    диссертационный совет.</w:t>
      </w:r>
    </w:p>
    <w:p w:rsidR="00694327" w:rsidRDefault="00694327" w:rsidP="00694327">
      <w:pPr>
        <w:jc w:val="both"/>
        <w:rPr>
          <w:sz w:val="28"/>
        </w:rPr>
      </w:pPr>
    </w:p>
    <w:p w:rsidR="00694327" w:rsidRDefault="00694327" w:rsidP="00694327">
      <w:pPr>
        <w:jc w:val="both"/>
        <w:rPr>
          <w:sz w:val="28"/>
        </w:rPr>
      </w:pPr>
      <w:r>
        <w:rPr>
          <w:sz w:val="28"/>
        </w:rPr>
        <w:t xml:space="preserve">     1 Заявление соискателя.</w:t>
      </w:r>
    </w:p>
    <w:p w:rsidR="00694327" w:rsidRDefault="00694327" w:rsidP="00694327">
      <w:pPr>
        <w:jc w:val="both"/>
        <w:rPr>
          <w:sz w:val="28"/>
        </w:rPr>
      </w:pPr>
      <w:r>
        <w:rPr>
          <w:sz w:val="28"/>
        </w:rPr>
        <w:t xml:space="preserve">     2 Личный листок по учету кадров с фотокарточкой, заверенной по месту работы (2 экз.).</w:t>
      </w:r>
    </w:p>
    <w:p w:rsidR="00694327" w:rsidRDefault="00694327" w:rsidP="00694327">
      <w:pPr>
        <w:jc w:val="both"/>
        <w:rPr>
          <w:sz w:val="28"/>
        </w:rPr>
      </w:pPr>
      <w:r>
        <w:rPr>
          <w:sz w:val="28"/>
        </w:rPr>
        <w:t xml:space="preserve">     3 Заверенная копия документа о высшем образовании (1 экз.). </w:t>
      </w:r>
    </w:p>
    <w:p w:rsidR="00694327" w:rsidRDefault="00694327" w:rsidP="00694327">
      <w:pPr>
        <w:jc w:val="both"/>
        <w:rPr>
          <w:sz w:val="28"/>
        </w:rPr>
      </w:pPr>
      <w:r>
        <w:rPr>
          <w:sz w:val="28"/>
        </w:rPr>
        <w:t xml:space="preserve">     4 Удостоверения о сдаче кандидатских экзаменов (1 экз.).</w:t>
      </w:r>
    </w:p>
    <w:p w:rsidR="00694327" w:rsidRDefault="00694327" w:rsidP="00694327">
      <w:pPr>
        <w:jc w:val="both"/>
        <w:rPr>
          <w:sz w:val="28"/>
        </w:rPr>
      </w:pPr>
      <w:r>
        <w:rPr>
          <w:sz w:val="28"/>
        </w:rPr>
        <w:t xml:space="preserve">     5 Диссертация в числе экземпляров, необходимом для передачи в библиотеку организации, в которой действует диссертационный совет, оппонентам и ведущей организации, а также автореферат (4 экз.). Все экземпляры диссертации и автореферата подписываются соискателем: на титульном листе диссертации и обложке автореферата.</w:t>
      </w:r>
    </w:p>
    <w:p w:rsidR="00694327" w:rsidRDefault="00694327" w:rsidP="00694327">
      <w:pPr>
        <w:jc w:val="both"/>
        <w:rPr>
          <w:sz w:val="28"/>
        </w:rPr>
      </w:pPr>
      <w:r>
        <w:rPr>
          <w:sz w:val="28"/>
        </w:rPr>
        <w:t xml:space="preserve">     6 Заключение организации, где выполнялась диссертация или к которой был прикреплен соискатель, отметив вклад соискателя, если работа выполнялась не единолично (1 экз.).</w:t>
      </w:r>
    </w:p>
    <w:p w:rsidR="00694327" w:rsidRDefault="00694327" w:rsidP="00694327">
      <w:pPr>
        <w:jc w:val="both"/>
        <w:rPr>
          <w:sz w:val="28"/>
        </w:rPr>
      </w:pPr>
      <w:r>
        <w:rPr>
          <w:sz w:val="28"/>
        </w:rPr>
        <w:t xml:space="preserve">     Заключение оформляется в виде выписки из протокола заседания кафедры (лаборатории, сектора, отдела), утверждается руководителем организации и скрепляется печатью организации.</w:t>
      </w:r>
    </w:p>
    <w:p w:rsidR="00694327" w:rsidRDefault="00694327" w:rsidP="00694327">
      <w:pPr>
        <w:jc w:val="both"/>
        <w:rPr>
          <w:sz w:val="28"/>
        </w:rPr>
      </w:pPr>
      <w:r>
        <w:rPr>
          <w:sz w:val="28"/>
        </w:rPr>
        <w:t xml:space="preserve">     7 Заключение организации, где функционирует диссертационный совет (1 экз.). </w:t>
      </w:r>
    </w:p>
    <w:p w:rsidR="00694327" w:rsidRDefault="00694327" w:rsidP="00694327">
      <w:pPr>
        <w:jc w:val="both"/>
        <w:rPr>
          <w:sz w:val="28"/>
        </w:rPr>
      </w:pPr>
      <w:r>
        <w:rPr>
          <w:sz w:val="28"/>
        </w:rPr>
        <w:t xml:space="preserve">     Заключение оформляется в виде выписки из протокола заседания ученого совета, научного семинара или кафедры (лаборатории, сектора отдела) по проведению предварительного рассмотрения, утверждается руководителем организации и скрепляется печатью организации.</w:t>
      </w:r>
    </w:p>
    <w:p w:rsidR="00694327" w:rsidRDefault="00694327" w:rsidP="00694327">
      <w:pPr>
        <w:jc w:val="both"/>
        <w:rPr>
          <w:sz w:val="28"/>
        </w:rPr>
      </w:pPr>
      <w:r>
        <w:rPr>
          <w:sz w:val="28"/>
        </w:rPr>
        <w:t xml:space="preserve">     8 Четыре почтовые карточки с марками с указанием адреса соискателя (на двух карточках) и совета, где защищается диссертация (на двух карточках). На оборотной стороне карточки с адресом совета в верхнем углу указывается фамилия, имя, отчество соискателя и ученая степень, на которую он претендует.  </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r>
        <w:rPr>
          <w:sz w:val="28"/>
        </w:rPr>
        <w:br w:type="page"/>
      </w:r>
    </w:p>
    <w:p w:rsidR="00694327" w:rsidRDefault="00694327" w:rsidP="00694327">
      <w:pPr>
        <w:jc w:val="both"/>
        <w:rPr>
          <w:sz w:val="28"/>
        </w:rPr>
      </w:pPr>
      <w:r>
        <w:lastRenderedPageBreak/>
        <w:t xml:space="preserve">     ПРИЛОЖЕНИЕ Д</w:t>
      </w:r>
    </w:p>
    <w:p w:rsidR="00694327" w:rsidRDefault="00694327" w:rsidP="00694327">
      <w:pPr>
        <w:jc w:val="both"/>
      </w:pPr>
      <w:r>
        <w:t xml:space="preserve">         (справочное)</w:t>
      </w:r>
    </w:p>
    <w:p w:rsidR="00694327" w:rsidRDefault="00694327" w:rsidP="00694327">
      <w:pPr>
        <w:jc w:val="both"/>
      </w:pPr>
      <w:r>
        <w:t xml:space="preserve"> </w:t>
      </w:r>
    </w:p>
    <w:p w:rsidR="00694327" w:rsidRDefault="00694327" w:rsidP="00694327">
      <w:pPr>
        <w:jc w:val="both"/>
      </w:pPr>
      <w:r>
        <w:t xml:space="preserve">                                Перечень организаций для обязательной рассылки</w:t>
      </w:r>
    </w:p>
    <w:p w:rsidR="00694327" w:rsidRDefault="00694327" w:rsidP="00694327">
      <w:pPr>
        <w:jc w:val="both"/>
        <w:rPr>
          <w:sz w:val="32"/>
        </w:rPr>
      </w:pPr>
      <w:r>
        <w:t xml:space="preserve">                                                 автореферата диссертации </w:t>
      </w:r>
    </w:p>
    <w:p w:rsidR="00694327" w:rsidRDefault="00694327" w:rsidP="00694327">
      <w:pPr>
        <w:jc w:val="both"/>
        <w:rPr>
          <w:sz w:val="32"/>
        </w:rPr>
      </w:pPr>
    </w:p>
    <w:p w:rsidR="00694327" w:rsidRDefault="00694327" w:rsidP="00694327">
      <w:pPr>
        <w:widowControl/>
        <w:numPr>
          <w:ilvl w:val="0"/>
          <w:numId w:val="4"/>
        </w:numPr>
        <w:overflowPunct w:val="0"/>
        <w:jc w:val="both"/>
        <w:textAlignment w:val="baseline"/>
        <w:rPr>
          <w:sz w:val="28"/>
        </w:rPr>
      </w:pPr>
      <w:r>
        <w:rPr>
          <w:sz w:val="28"/>
        </w:rPr>
        <w:t xml:space="preserve"> Российская книжная палата. Адрес: 119816, г. </w:t>
      </w:r>
      <w:proofErr w:type="gramStart"/>
      <w:r>
        <w:rPr>
          <w:sz w:val="28"/>
        </w:rPr>
        <w:t>Москва,  Кремлевская</w:t>
      </w:r>
      <w:proofErr w:type="gramEnd"/>
      <w:r>
        <w:rPr>
          <w:sz w:val="28"/>
        </w:rPr>
        <w:t xml:space="preserve"> </w:t>
      </w:r>
    </w:p>
    <w:p w:rsidR="00694327" w:rsidRDefault="00694327" w:rsidP="00694327">
      <w:pPr>
        <w:jc w:val="both"/>
        <w:rPr>
          <w:sz w:val="32"/>
        </w:rPr>
      </w:pPr>
      <w:r>
        <w:rPr>
          <w:sz w:val="28"/>
        </w:rPr>
        <w:t xml:space="preserve">     набережная, 1/9. - 12 экз.</w:t>
      </w:r>
    </w:p>
    <w:p w:rsidR="00694327" w:rsidRDefault="00694327" w:rsidP="00694327">
      <w:pPr>
        <w:jc w:val="both"/>
        <w:rPr>
          <w:sz w:val="28"/>
        </w:rPr>
      </w:pPr>
      <w:r>
        <w:rPr>
          <w:sz w:val="28"/>
        </w:rPr>
        <w:t xml:space="preserve">2.  Российская государственная библиотека. Адрес: 101000, г. Москва, ул. </w:t>
      </w:r>
    </w:p>
    <w:p w:rsidR="00694327" w:rsidRDefault="00694327" w:rsidP="00694327">
      <w:pPr>
        <w:jc w:val="both"/>
        <w:rPr>
          <w:sz w:val="28"/>
        </w:rPr>
      </w:pPr>
      <w:r>
        <w:rPr>
          <w:sz w:val="28"/>
        </w:rPr>
        <w:t xml:space="preserve">     Воздвиженка, 3. - 1 экз.</w:t>
      </w:r>
    </w:p>
    <w:p w:rsidR="00694327" w:rsidRDefault="00694327" w:rsidP="00694327">
      <w:pPr>
        <w:widowControl/>
        <w:numPr>
          <w:ilvl w:val="0"/>
          <w:numId w:val="5"/>
        </w:numPr>
        <w:overflowPunct w:val="0"/>
        <w:jc w:val="both"/>
        <w:textAlignment w:val="baseline"/>
        <w:rPr>
          <w:sz w:val="28"/>
        </w:rPr>
      </w:pPr>
      <w:r>
        <w:rPr>
          <w:sz w:val="28"/>
        </w:rPr>
        <w:t xml:space="preserve"> Российская национальная библиотека. Адрес: 191011, Санкт-Петербург, </w:t>
      </w:r>
    </w:p>
    <w:p w:rsidR="00694327" w:rsidRDefault="00694327" w:rsidP="00694327">
      <w:pPr>
        <w:jc w:val="both"/>
        <w:rPr>
          <w:sz w:val="28"/>
        </w:rPr>
      </w:pPr>
      <w:r>
        <w:rPr>
          <w:sz w:val="28"/>
        </w:rPr>
        <w:t xml:space="preserve">     ул. Садовая, 18. - 1 экз.</w:t>
      </w:r>
    </w:p>
    <w:p w:rsidR="00694327" w:rsidRDefault="00694327" w:rsidP="00694327">
      <w:pPr>
        <w:widowControl/>
        <w:numPr>
          <w:ilvl w:val="0"/>
          <w:numId w:val="6"/>
        </w:numPr>
        <w:overflowPunct w:val="0"/>
        <w:jc w:val="both"/>
        <w:textAlignment w:val="baseline"/>
        <w:rPr>
          <w:sz w:val="28"/>
        </w:rPr>
      </w:pPr>
      <w:r>
        <w:rPr>
          <w:sz w:val="28"/>
        </w:rPr>
        <w:t xml:space="preserve"> Государственная публичная научно-техническая библиотека России. </w:t>
      </w:r>
    </w:p>
    <w:p w:rsidR="00694327" w:rsidRDefault="00694327" w:rsidP="00694327">
      <w:pPr>
        <w:jc w:val="both"/>
        <w:rPr>
          <w:sz w:val="28"/>
        </w:rPr>
      </w:pPr>
      <w:r>
        <w:rPr>
          <w:sz w:val="28"/>
        </w:rPr>
        <w:t xml:space="preserve">     Адрес:103031, г. Москва, Кузнецкий мост, 12. - 1 экз.</w:t>
      </w:r>
    </w:p>
    <w:p w:rsidR="00694327" w:rsidRDefault="00694327" w:rsidP="00694327">
      <w:pPr>
        <w:widowControl/>
        <w:numPr>
          <w:ilvl w:val="0"/>
          <w:numId w:val="7"/>
        </w:numPr>
        <w:overflowPunct w:val="0"/>
        <w:jc w:val="both"/>
        <w:textAlignment w:val="baseline"/>
        <w:rPr>
          <w:sz w:val="28"/>
        </w:rPr>
      </w:pPr>
      <w:r>
        <w:rPr>
          <w:sz w:val="28"/>
        </w:rPr>
        <w:t xml:space="preserve"> Всероссийский институт научной и технической информации. Адрес: г. </w:t>
      </w:r>
    </w:p>
    <w:p w:rsidR="00694327" w:rsidRDefault="00694327" w:rsidP="00694327">
      <w:pPr>
        <w:jc w:val="both"/>
        <w:rPr>
          <w:sz w:val="28"/>
        </w:rPr>
      </w:pPr>
      <w:r>
        <w:rPr>
          <w:sz w:val="28"/>
        </w:rPr>
        <w:t xml:space="preserve">     Москва, ул. Усиевича, 20 а. - 1 экз.</w:t>
      </w:r>
    </w:p>
    <w:p w:rsidR="00694327" w:rsidRDefault="00694327" w:rsidP="00694327">
      <w:pPr>
        <w:widowControl/>
        <w:numPr>
          <w:ilvl w:val="0"/>
          <w:numId w:val="8"/>
        </w:numPr>
        <w:overflowPunct w:val="0"/>
        <w:jc w:val="both"/>
        <w:textAlignment w:val="baseline"/>
        <w:rPr>
          <w:sz w:val="28"/>
        </w:rPr>
      </w:pPr>
      <w:r>
        <w:rPr>
          <w:sz w:val="28"/>
        </w:rPr>
        <w:t xml:space="preserve"> Всероссийский научно-технический информационный центр. Адрес: </w:t>
      </w:r>
    </w:p>
    <w:p w:rsidR="00694327" w:rsidRDefault="00694327" w:rsidP="00694327">
      <w:pPr>
        <w:jc w:val="both"/>
        <w:rPr>
          <w:sz w:val="28"/>
        </w:rPr>
      </w:pPr>
      <w:r>
        <w:rPr>
          <w:sz w:val="28"/>
        </w:rPr>
        <w:t xml:space="preserve">     125493, г. Москва, ул. Смольная, 14. - 1 экз. </w:t>
      </w:r>
    </w:p>
    <w:p w:rsidR="00694327" w:rsidRDefault="00694327" w:rsidP="00694327">
      <w:pPr>
        <w:jc w:val="both"/>
        <w:rPr>
          <w:sz w:val="28"/>
        </w:rPr>
      </w:pPr>
    </w:p>
    <w:p w:rsidR="00694327" w:rsidRDefault="00694327" w:rsidP="00694327">
      <w:pPr>
        <w:jc w:val="center"/>
      </w:pPr>
      <w:r>
        <w:t>Перечень организаций для рекомендуемой рассылки</w:t>
      </w:r>
    </w:p>
    <w:p w:rsidR="00694327" w:rsidRDefault="00694327" w:rsidP="00694327">
      <w:pPr>
        <w:jc w:val="both"/>
        <w:rPr>
          <w:sz w:val="32"/>
        </w:rPr>
      </w:pPr>
      <w:r>
        <w:t xml:space="preserve">                                                 автореферата диссертации </w:t>
      </w:r>
    </w:p>
    <w:p w:rsidR="00694327" w:rsidRDefault="00694327" w:rsidP="00694327">
      <w:pPr>
        <w:jc w:val="center"/>
        <w:rPr>
          <w:sz w:val="28"/>
        </w:rPr>
      </w:pPr>
    </w:p>
    <w:p w:rsidR="00694327" w:rsidRDefault="00694327" w:rsidP="00694327">
      <w:pPr>
        <w:jc w:val="both"/>
        <w:rPr>
          <w:sz w:val="28"/>
        </w:rPr>
      </w:pPr>
    </w:p>
    <w:p w:rsidR="00694327" w:rsidRDefault="00694327" w:rsidP="00694327">
      <w:pPr>
        <w:jc w:val="both"/>
        <w:rPr>
          <w:sz w:val="28"/>
        </w:rPr>
      </w:pPr>
      <w:r>
        <w:rPr>
          <w:sz w:val="28"/>
        </w:rPr>
        <w:t>7.</w:t>
      </w:r>
    </w:p>
    <w:p w:rsidR="00694327" w:rsidRDefault="00694327" w:rsidP="00694327">
      <w:pPr>
        <w:jc w:val="both"/>
        <w:rPr>
          <w:sz w:val="28"/>
        </w:rPr>
      </w:pPr>
    </w:p>
    <w:p w:rsidR="00694327" w:rsidRDefault="00694327" w:rsidP="00694327">
      <w:pPr>
        <w:jc w:val="both"/>
        <w:rPr>
          <w:sz w:val="28"/>
        </w:rPr>
      </w:pPr>
      <w:r>
        <w:rPr>
          <w:sz w:val="28"/>
        </w:rPr>
        <w:t>8.</w:t>
      </w:r>
    </w:p>
    <w:p w:rsidR="00694327" w:rsidRDefault="00694327" w:rsidP="00694327">
      <w:pPr>
        <w:jc w:val="both"/>
        <w:rPr>
          <w:sz w:val="28"/>
        </w:rPr>
      </w:pPr>
    </w:p>
    <w:p w:rsidR="00694327" w:rsidRDefault="00694327" w:rsidP="00694327">
      <w:pPr>
        <w:jc w:val="both"/>
        <w:rPr>
          <w:sz w:val="28"/>
        </w:rPr>
      </w:pPr>
      <w:r>
        <w:rPr>
          <w:sz w:val="28"/>
        </w:rPr>
        <w:t>9.</w:t>
      </w:r>
    </w:p>
    <w:p w:rsidR="00694327" w:rsidRDefault="00694327" w:rsidP="00694327">
      <w:pPr>
        <w:jc w:val="both"/>
        <w:rPr>
          <w:sz w:val="28"/>
        </w:rPr>
      </w:pPr>
    </w:p>
    <w:p w:rsidR="00694327" w:rsidRDefault="00694327" w:rsidP="00694327">
      <w:pPr>
        <w:jc w:val="both"/>
        <w:rPr>
          <w:sz w:val="28"/>
        </w:rPr>
      </w:pPr>
      <w:r>
        <w:rPr>
          <w:sz w:val="28"/>
        </w:rPr>
        <w:t>10.</w:t>
      </w:r>
    </w:p>
    <w:p w:rsidR="00694327" w:rsidRDefault="00694327" w:rsidP="00694327">
      <w:pPr>
        <w:jc w:val="both"/>
        <w:rPr>
          <w:sz w:val="28"/>
        </w:rPr>
      </w:pPr>
    </w:p>
    <w:p w:rsidR="00694327" w:rsidRDefault="00694327" w:rsidP="00694327">
      <w:pPr>
        <w:jc w:val="both"/>
        <w:rPr>
          <w:sz w:val="28"/>
        </w:rPr>
      </w:pPr>
      <w:r>
        <w:rPr>
          <w:sz w:val="28"/>
        </w:rPr>
        <w:t xml:space="preserve">11. </w:t>
      </w:r>
    </w:p>
    <w:p w:rsidR="00694327" w:rsidRDefault="00694327" w:rsidP="00694327">
      <w:pPr>
        <w:jc w:val="both"/>
        <w:rPr>
          <w:sz w:val="28"/>
        </w:rPr>
      </w:pPr>
      <w:r>
        <w:rPr>
          <w:sz w:val="28"/>
        </w:rPr>
        <w:t xml:space="preserve">….  </w:t>
      </w:r>
    </w:p>
    <w:p w:rsidR="00694327" w:rsidRDefault="00694327" w:rsidP="00694327">
      <w:pPr>
        <w:jc w:val="both"/>
        <w:rPr>
          <w:sz w:val="28"/>
        </w:rPr>
      </w:pPr>
      <w:r>
        <w:rPr>
          <w:sz w:val="28"/>
        </w:rPr>
        <w:t>….</w:t>
      </w:r>
    </w:p>
    <w:p w:rsidR="00694327" w:rsidRDefault="00694327" w:rsidP="00694327">
      <w:pPr>
        <w:jc w:val="both"/>
        <w:rPr>
          <w:sz w:val="28"/>
        </w:rPr>
      </w:pPr>
      <w:r>
        <w:rPr>
          <w:sz w:val="28"/>
        </w:rPr>
        <w:t>14.</w:t>
      </w:r>
    </w:p>
    <w:p w:rsidR="00694327" w:rsidRDefault="00694327" w:rsidP="00694327">
      <w:pPr>
        <w:jc w:val="both"/>
        <w:rPr>
          <w:sz w:val="28"/>
        </w:rPr>
      </w:pPr>
    </w:p>
    <w:p w:rsidR="00694327" w:rsidRDefault="00694327" w:rsidP="00694327">
      <w:pPr>
        <w:jc w:val="both"/>
        <w:rPr>
          <w:sz w:val="28"/>
        </w:rPr>
      </w:pPr>
      <w:r>
        <w:rPr>
          <w:sz w:val="28"/>
        </w:rPr>
        <w:t>15.</w:t>
      </w:r>
    </w:p>
    <w:p w:rsidR="00694327" w:rsidRDefault="00694327" w:rsidP="00694327">
      <w:pPr>
        <w:jc w:val="both"/>
        <w:rPr>
          <w:sz w:val="28"/>
        </w:rPr>
      </w:pPr>
    </w:p>
    <w:p w:rsidR="00694327" w:rsidRDefault="00694327" w:rsidP="00694327">
      <w:pPr>
        <w:jc w:val="both"/>
        <w:rPr>
          <w:sz w:val="28"/>
        </w:rPr>
      </w:pPr>
      <w:r>
        <w:rPr>
          <w:sz w:val="28"/>
        </w:rPr>
        <w:t>16.</w:t>
      </w:r>
    </w:p>
    <w:p w:rsidR="00694327" w:rsidRDefault="00694327" w:rsidP="00694327">
      <w:pPr>
        <w:jc w:val="both"/>
        <w:rPr>
          <w:sz w:val="28"/>
        </w:rPr>
      </w:pPr>
      <w:r>
        <w:rPr>
          <w:sz w:val="28"/>
        </w:rPr>
        <w:t xml:space="preserve">     Имеющиеся в тексте приложения иллюстрации, таблицы, формулы следует нумеровать в пределах каждого приложения. </w:t>
      </w:r>
    </w:p>
    <w:p w:rsidR="00694327" w:rsidRDefault="00694327" w:rsidP="00694327">
      <w:pPr>
        <w:jc w:val="both"/>
        <w:rPr>
          <w:sz w:val="28"/>
        </w:rPr>
      </w:pPr>
      <w:r>
        <w:rPr>
          <w:sz w:val="28"/>
        </w:rPr>
        <w:t xml:space="preserve">     Текст каждого приложения, при необходимости, может быть разделен на разделы, подразделы, пункты, которые нумеруются в пределах каждого приложения. </w:t>
      </w:r>
    </w:p>
    <w:p w:rsidR="00694327" w:rsidRDefault="00694327" w:rsidP="00694327">
      <w:pPr>
        <w:jc w:val="both"/>
        <w:rPr>
          <w:sz w:val="28"/>
        </w:rPr>
      </w:pPr>
      <w:r>
        <w:rPr>
          <w:sz w:val="28"/>
        </w:rPr>
        <w:t xml:space="preserve">     В тексте диссертации на все приложения должны быть даны ссылки.   </w:t>
      </w:r>
    </w:p>
    <w:p w:rsidR="00694327" w:rsidRDefault="00694327" w:rsidP="00694327">
      <w:pPr>
        <w:jc w:val="both"/>
        <w:rPr>
          <w:sz w:val="28"/>
        </w:rPr>
      </w:pPr>
      <w:r>
        <w:rPr>
          <w:sz w:val="28"/>
        </w:rPr>
        <w:t xml:space="preserve">     Приложения располагаются в порядке ссылки на него в тексте.</w:t>
      </w:r>
    </w:p>
    <w:p w:rsidR="00694327" w:rsidRDefault="00694327" w:rsidP="00694327">
      <w:pPr>
        <w:jc w:val="both"/>
        <w:rPr>
          <w:sz w:val="28"/>
        </w:rPr>
      </w:pPr>
    </w:p>
    <w:p w:rsidR="00694327" w:rsidRDefault="00694327" w:rsidP="00694327">
      <w:pPr>
        <w:jc w:val="both"/>
        <w:rPr>
          <w:sz w:val="28"/>
        </w:rPr>
      </w:pPr>
      <w:r>
        <w:rPr>
          <w:sz w:val="28"/>
        </w:rPr>
        <w:t xml:space="preserve">     4.1.7 Библиографическое описание источников заимствования</w:t>
      </w:r>
    </w:p>
    <w:p w:rsidR="00694327" w:rsidRDefault="00694327" w:rsidP="00694327">
      <w:pPr>
        <w:jc w:val="both"/>
        <w:rPr>
          <w:sz w:val="28"/>
        </w:rPr>
      </w:pPr>
    </w:p>
    <w:p w:rsidR="00694327" w:rsidRDefault="00694327" w:rsidP="00694327">
      <w:pPr>
        <w:jc w:val="both"/>
        <w:rPr>
          <w:sz w:val="28"/>
        </w:rPr>
      </w:pPr>
      <w:r>
        <w:rPr>
          <w:sz w:val="28"/>
        </w:rPr>
        <w:t xml:space="preserve">     Библиографический список источников заимствования является обязательным составным элементом структуры диссертации, он отражает границы осведомленности соискателя и степень фундаментальности его диссертационного исследования. В библиографический список включаются только те издания, на которые в тексте диссертации сделаны ссылки на заимствованные сведения или конкретные данные. В библиографический список диссертационной работы не включаются энциклопедии, справочники, научно-популярные издания.      </w:t>
      </w:r>
    </w:p>
    <w:p w:rsidR="00694327" w:rsidRDefault="00694327" w:rsidP="00694327">
      <w:pPr>
        <w:tabs>
          <w:tab w:val="left" w:pos="0"/>
        </w:tabs>
        <w:jc w:val="both"/>
        <w:rPr>
          <w:sz w:val="28"/>
        </w:rPr>
      </w:pPr>
      <w:r>
        <w:rPr>
          <w:sz w:val="28"/>
        </w:rPr>
        <w:t xml:space="preserve">     Включать в список рекомендуется последние научные публикации, если это не касается, например, сравнения исторических событий или установления дат открытия, впервые высказанной идеи, установления приоритета в проектировании и сооружении архитектурного памятника. </w:t>
      </w:r>
    </w:p>
    <w:p w:rsidR="00694327" w:rsidRDefault="00694327" w:rsidP="00694327">
      <w:pPr>
        <w:tabs>
          <w:tab w:val="left" w:pos="0"/>
        </w:tabs>
        <w:jc w:val="both"/>
        <w:rPr>
          <w:sz w:val="28"/>
        </w:rPr>
      </w:pPr>
      <w:r>
        <w:rPr>
          <w:sz w:val="28"/>
        </w:rPr>
        <w:t xml:space="preserve">     Ошибки и неточности в библиографическом описании источников заимствования недопустимы.</w:t>
      </w:r>
    </w:p>
    <w:p w:rsidR="00694327" w:rsidRDefault="00694327" w:rsidP="00694327">
      <w:pPr>
        <w:tabs>
          <w:tab w:val="left" w:pos="0"/>
        </w:tabs>
        <w:jc w:val="both"/>
        <w:rPr>
          <w:sz w:val="28"/>
        </w:rPr>
      </w:pPr>
      <w:r>
        <w:rPr>
          <w:sz w:val="28"/>
        </w:rPr>
        <w:t xml:space="preserve">     При составлении списка источников заимствования в диссертации используется библиографическое описание, состоящее из обязательных элементов. При описании источников заимствования необходимо соблюдать единообразие по числу элементов в однородных по видам изданиях.  </w:t>
      </w:r>
    </w:p>
    <w:p w:rsidR="00694327" w:rsidRDefault="00694327" w:rsidP="00694327">
      <w:pPr>
        <w:tabs>
          <w:tab w:val="left" w:pos="0"/>
        </w:tabs>
        <w:jc w:val="both"/>
        <w:rPr>
          <w:sz w:val="28"/>
        </w:rPr>
      </w:pPr>
      <w:r>
        <w:rPr>
          <w:sz w:val="28"/>
        </w:rPr>
        <w:t xml:space="preserve">     В диссертации, при использовании сравнительно большого числа источников, алфавитное составление библиографического списка по начальной букве фамилии первого автора или заглавия является одним из предпочтительных и наиболее распространенных.</w:t>
      </w:r>
    </w:p>
    <w:p w:rsidR="00694327" w:rsidRDefault="00694327" w:rsidP="00694327">
      <w:pPr>
        <w:tabs>
          <w:tab w:val="left" w:pos="0"/>
        </w:tabs>
        <w:jc w:val="both"/>
        <w:rPr>
          <w:sz w:val="28"/>
        </w:rPr>
      </w:pPr>
      <w:r>
        <w:rPr>
          <w:sz w:val="28"/>
        </w:rPr>
        <w:t xml:space="preserve">     При наличии литературных источников на разных языках вначале приводятся записи на русском языке, на основе русского алфавита, а затем на языках латинского письма на основе латинского алфавита.</w:t>
      </w:r>
    </w:p>
    <w:p w:rsidR="00694327" w:rsidRDefault="00694327" w:rsidP="00694327">
      <w:pPr>
        <w:tabs>
          <w:tab w:val="left" w:pos="0"/>
        </w:tabs>
        <w:jc w:val="both"/>
        <w:rPr>
          <w:sz w:val="28"/>
        </w:rPr>
      </w:pPr>
      <w:r>
        <w:rPr>
          <w:sz w:val="28"/>
        </w:rPr>
        <w:t xml:space="preserve">     Список нумеруются арабскими цифрами с точкой.</w:t>
      </w:r>
    </w:p>
    <w:p w:rsidR="00694327" w:rsidRDefault="00694327" w:rsidP="00694327">
      <w:pPr>
        <w:tabs>
          <w:tab w:val="left" w:pos="0"/>
        </w:tabs>
        <w:jc w:val="both"/>
        <w:rPr>
          <w:sz w:val="28"/>
        </w:rPr>
      </w:pPr>
      <w:r>
        <w:rPr>
          <w:sz w:val="28"/>
        </w:rPr>
        <w:t xml:space="preserve">     Библиографическое описание каждого вида из множества разнообразных печатных изданий имеет свои особенности. Далее приводится лишь несколько примеров описания источников.                               </w:t>
      </w:r>
    </w:p>
    <w:p w:rsidR="00694327" w:rsidRDefault="00694327" w:rsidP="00694327">
      <w:pPr>
        <w:tabs>
          <w:tab w:val="left" w:pos="0"/>
        </w:tabs>
        <w:jc w:val="center"/>
        <w:rPr>
          <w:sz w:val="28"/>
        </w:rPr>
      </w:pPr>
      <w:r>
        <w:rPr>
          <w:sz w:val="28"/>
        </w:rPr>
        <w:t>Книга одного, двух и трех авторов</w:t>
      </w:r>
    </w:p>
    <w:p w:rsidR="00694327" w:rsidRDefault="00694327" w:rsidP="00694327">
      <w:pPr>
        <w:tabs>
          <w:tab w:val="left" w:pos="0"/>
        </w:tabs>
        <w:jc w:val="center"/>
        <w:rPr>
          <w:sz w:val="28"/>
        </w:rPr>
      </w:pPr>
    </w:p>
    <w:p w:rsidR="00694327" w:rsidRDefault="00694327" w:rsidP="00694327">
      <w:pPr>
        <w:widowControl/>
        <w:numPr>
          <w:ilvl w:val="0"/>
          <w:numId w:val="9"/>
        </w:numPr>
        <w:tabs>
          <w:tab w:val="left" w:pos="0"/>
        </w:tabs>
        <w:overflowPunct w:val="0"/>
        <w:jc w:val="both"/>
        <w:textAlignment w:val="baseline"/>
        <w:rPr>
          <w:sz w:val="28"/>
        </w:rPr>
      </w:pPr>
      <w:proofErr w:type="spellStart"/>
      <w:r>
        <w:rPr>
          <w:sz w:val="28"/>
        </w:rPr>
        <w:t>Оглы</w:t>
      </w:r>
      <w:proofErr w:type="spellEnd"/>
      <w:r>
        <w:rPr>
          <w:sz w:val="28"/>
        </w:rPr>
        <w:t xml:space="preserve"> Б.И. Строительство городов Сибири. - Л.: </w:t>
      </w:r>
      <w:proofErr w:type="spellStart"/>
      <w:r>
        <w:rPr>
          <w:sz w:val="28"/>
        </w:rPr>
        <w:t>Стройиздат</w:t>
      </w:r>
      <w:proofErr w:type="spellEnd"/>
      <w:r>
        <w:rPr>
          <w:sz w:val="28"/>
        </w:rPr>
        <w:t xml:space="preserve">, 1980. - </w:t>
      </w:r>
    </w:p>
    <w:p w:rsidR="00694327" w:rsidRDefault="00694327" w:rsidP="00694327">
      <w:pPr>
        <w:tabs>
          <w:tab w:val="left" w:pos="0"/>
        </w:tabs>
        <w:jc w:val="both"/>
        <w:rPr>
          <w:sz w:val="28"/>
        </w:rPr>
      </w:pPr>
      <w:r>
        <w:rPr>
          <w:sz w:val="28"/>
        </w:rPr>
        <w:t xml:space="preserve">    272 с.</w:t>
      </w:r>
    </w:p>
    <w:p w:rsidR="00694327" w:rsidRDefault="00694327" w:rsidP="00694327">
      <w:pPr>
        <w:widowControl/>
        <w:numPr>
          <w:ilvl w:val="0"/>
          <w:numId w:val="10"/>
        </w:numPr>
        <w:tabs>
          <w:tab w:val="left" w:pos="0"/>
        </w:tabs>
        <w:overflowPunct w:val="0"/>
        <w:ind w:left="0" w:firstLine="0"/>
        <w:jc w:val="both"/>
        <w:textAlignment w:val="baseline"/>
        <w:rPr>
          <w:sz w:val="28"/>
        </w:rPr>
      </w:pPr>
      <w:r>
        <w:rPr>
          <w:sz w:val="28"/>
        </w:rPr>
        <w:t xml:space="preserve">Тарасов К.Е., Черненко Е.К. Социальная детерминированность биологии  </w:t>
      </w:r>
    </w:p>
    <w:p w:rsidR="00694327" w:rsidRDefault="00694327" w:rsidP="00694327">
      <w:pPr>
        <w:numPr>
          <w:ilvl w:val="12"/>
          <w:numId w:val="0"/>
        </w:numPr>
        <w:tabs>
          <w:tab w:val="left" w:pos="0"/>
        </w:tabs>
        <w:jc w:val="both"/>
        <w:rPr>
          <w:sz w:val="28"/>
        </w:rPr>
      </w:pPr>
      <w:r>
        <w:rPr>
          <w:sz w:val="28"/>
        </w:rPr>
        <w:t xml:space="preserve"> человека. - М.: Мысль, 1979. - 366 с.</w:t>
      </w:r>
    </w:p>
    <w:p w:rsidR="00694327" w:rsidRDefault="00694327" w:rsidP="00694327">
      <w:pPr>
        <w:widowControl/>
        <w:numPr>
          <w:ilvl w:val="0"/>
          <w:numId w:val="11"/>
        </w:numPr>
        <w:tabs>
          <w:tab w:val="left" w:pos="0"/>
        </w:tabs>
        <w:overflowPunct w:val="0"/>
        <w:jc w:val="both"/>
        <w:textAlignment w:val="baseline"/>
        <w:rPr>
          <w:sz w:val="28"/>
        </w:rPr>
      </w:pPr>
      <w:r>
        <w:rPr>
          <w:sz w:val="28"/>
        </w:rPr>
        <w:t xml:space="preserve"> Дворянкин А.М., </w:t>
      </w:r>
      <w:proofErr w:type="spellStart"/>
      <w:r>
        <w:rPr>
          <w:sz w:val="28"/>
        </w:rPr>
        <w:t>Половинкин</w:t>
      </w:r>
      <w:proofErr w:type="spellEnd"/>
      <w:r>
        <w:rPr>
          <w:sz w:val="28"/>
        </w:rPr>
        <w:t xml:space="preserve"> А.И., Соболев А.Н. Методы синтеза </w:t>
      </w:r>
    </w:p>
    <w:p w:rsidR="00694327" w:rsidRDefault="00694327" w:rsidP="00694327">
      <w:pPr>
        <w:tabs>
          <w:tab w:val="left" w:pos="0"/>
        </w:tabs>
        <w:jc w:val="both"/>
        <w:rPr>
          <w:sz w:val="28"/>
        </w:rPr>
      </w:pPr>
      <w:r>
        <w:rPr>
          <w:sz w:val="28"/>
        </w:rPr>
        <w:t xml:space="preserve">     проектных решений. - М.: Наука, 1977. - 203 с.  </w:t>
      </w:r>
    </w:p>
    <w:p w:rsidR="00694327" w:rsidRDefault="00694327" w:rsidP="00694327">
      <w:pPr>
        <w:tabs>
          <w:tab w:val="left" w:pos="0"/>
        </w:tabs>
        <w:jc w:val="center"/>
        <w:rPr>
          <w:sz w:val="28"/>
        </w:rPr>
      </w:pPr>
      <w:r>
        <w:rPr>
          <w:sz w:val="28"/>
        </w:rPr>
        <w:t xml:space="preserve"> </w:t>
      </w:r>
    </w:p>
    <w:p w:rsidR="00694327" w:rsidRDefault="00694327" w:rsidP="00694327">
      <w:pPr>
        <w:tabs>
          <w:tab w:val="left" w:pos="0"/>
        </w:tabs>
        <w:jc w:val="center"/>
        <w:rPr>
          <w:sz w:val="28"/>
        </w:rPr>
      </w:pPr>
    </w:p>
    <w:p w:rsidR="00694327" w:rsidRDefault="00694327" w:rsidP="00694327">
      <w:pPr>
        <w:tabs>
          <w:tab w:val="left" w:pos="0"/>
        </w:tabs>
        <w:jc w:val="center"/>
        <w:rPr>
          <w:sz w:val="28"/>
        </w:rPr>
      </w:pPr>
      <w:r>
        <w:rPr>
          <w:sz w:val="28"/>
        </w:rPr>
        <w:t>Статья из сборника научных трудов</w:t>
      </w:r>
    </w:p>
    <w:p w:rsidR="00694327" w:rsidRDefault="00694327" w:rsidP="00694327">
      <w:pPr>
        <w:tabs>
          <w:tab w:val="left" w:pos="0"/>
        </w:tabs>
        <w:jc w:val="center"/>
        <w:rPr>
          <w:sz w:val="28"/>
        </w:rPr>
      </w:pPr>
    </w:p>
    <w:p w:rsidR="00694327" w:rsidRDefault="00694327" w:rsidP="00694327">
      <w:pPr>
        <w:widowControl/>
        <w:numPr>
          <w:ilvl w:val="0"/>
          <w:numId w:val="12"/>
        </w:numPr>
        <w:tabs>
          <w:tab w:val="left" w:pos="0"/>
        </w:tabs>
        <w:overflowPunct w:val="0"/>
        <w:jc w:val="both"/>
        <w:textAlignment w:val="baseline"/>
        <w:rPr>
          <w:sz w:val="28"/>
        </w:rPr>
      </w:pPr>
      <w:r>
        <w:rPr>
          <w:sz w:val="28"/>
        </w:rPr>
        <w:t xml:space="preserve">Сидоров А.К. Системный метод в исследовании сложных архитектурных  </w:t>
      </w:r>
    </w:p>
    <w:p w:rsidR="00694327" w:rsidRDefault="00694327" w:rsidP="00694327">
      <w:pPr>
        <w:tabs>
          <w:tab w:val="left" w:pos="0"/>
        </w:tabs>
        <w:jc w:val="both"/>
        <w:rPr>
          <w:sz w:val="28"/>
        </w:rPr>
      </w:pPr>
      <w:r>
        <w:rPr>
          <w:sz w:val="28"/>
        </w:rPr>
        <w:lastRenderedPageBreak/>
        <w:t xml:space="preserve">    объемно-планировочных и художественно-композиционных задач </w:t>
      </w:r>
    </w:p>
    <w:p w:rsidR="00694327" w:rsidRDefault="00694327" w:rsidP="00694327">
      <w:pPr>
        <w:tabs>
          <w:tab w:val="left" w:pos="0"/>
        </w:tabs>
        <w:jc w:val="both"/>
        <w:rPr>
          <w:sz w:val="28"/>
        </w:rPr>
      </w:pPr>
      <w:r>
        <w:rPr>
          <w:sz w:val="28"/>
        </w:rPr>
        <w:t xml:space="preserve">    //Сборник научных статей / УКСДИ. - Усть-Каменогорск, 1993. - </w:t>
      </w:r>
    </w:p>
    <w:p w:rsidR="00694327" w:rsidRDefault="00694327" w:rsidP="00694327">
      <w:pPr>
        <w:tabs>
          <w:tab w:val="left" w:pos="0"/>
        </w:tabs>
        <w:jc w:val="both"/>
        <w:rPr>
          <w:sz w:val="28"/>
        </w:rPr>
      </w:pPr>
      <w:r>
        <w:rPr>
          <w:sz w:val="28"/>
        </w:rPr>
        <w:t xml:space="preserve">    С. 96-102.</w:t>
      </w:r>
    </w:p>
    <w:p w:rsidR="00694327" w:rsidRDefault="00694327" w:rsidP="00694327">
      <w:pPr>
        <w:tabs>
          <w:tab w:val="left" w:pos="0"/>
        </w:tabs>
        <w:jc w:val="both"/>
        <w:rPr>
          <w:sz w:val="28"/>
        </w:rPr>
      </w:pPr>
    </w:p>
    <w:p w:rsidR="00694327" w:rsidRDefault="00694327" w:rsidP="00694327">
      <w:pPr>
        <w:tabs>
          <w:tab w:val="left" w:pos="0"/>
        </w:tabs>
        <w:jc w:val="center"/>
        <w:rPr>
          <w:sz w:val="28"/>
        </w:rPr>
      </w:pPr>
      <w:r>
        <w:rPr>
          <w:sz w:val="28"/>
        </w:rPr>
        <w:t>Статья из журнала</w:t>
      </w:r>
    </w:p>
    <w:p w:rsidR="00694327" w:rsidRDefault="00694327" w:rsidP="00694327">
      <w:pPr>
        <w:tabs>
          <w:tab w:val="left" w:pos="0"/>
        </w:tabs>
        <w:jc w:val="center"/>
        <w:rPr>
          <w:sz w:val="28"/>
        </w:rPr>
      </w:pPr>
    </w:p>
    <w:p w:rsidR="00694327" w:rsidRDefault="00694327" w:rsidP="00694327">
      <w:pPr>
        <w:widowControl/>
        <w:numPr>
          <w:ilvl w:val="0"/>
          <w:numId w:val="13"/>
        </w:numPr>
        <w:tabs>
          <w:tab w:val="left" w:pos="0"/>
        </w:tabs>
        <w:overflowPunct w:val="0"/>
        <w:jc w:val="both"/>
        <w:textAlignment w:val="baseline"/>
        <w:rPr>
          <w:sz w:val="28"/>
        </w:rPr>
      </w:pPr>
      <w:r>
        <w:rPr>
          <w:sz w:val="28"/>
        </w:rPr>
        <w:t xml:space="preserve">Сидоров А.К. Экология и формирование северных поселений </w:t>
      </w:r>
    </w:p>
    <w:p w:rsidR="00694327" w:rsidRDefault="00694327" w:rsidP="00694327">
      <w:pPr>
        <w:tabs>
          <w:tab w:val="left" w:pos="0"/>
        </w:tabs>
        <w:jc w:val="both"/>
        <w:rPr>
          <w:sz w:val="28"/>
        </w:rPr>
      </w:pPr>
      <w:r>
        <w:rPr>
          <w:sz w:val="28"/>
        </w:rPr>
        <w:t xml:space="preserve">    // Архитектура и строительство России. - 1989. - № 4. - С. 9-10.</w:t>
      </w:r>
    </w:p>
    <w:p w:rsidR="00694327" w:rsidRDefault="00694327" w:rsidP="00694327">
      <w:pPr>
        <w:tabs>
          <w:tab w:val="left" w:pos="0"/>
        </w:tabs>
        <w:jc w:val="both"/>
        <w:rPr>
          <w:sz w:val="28"/>
        </w:rPr>
      </w:pPr>
    </w:p>
    <w:p w:rsidR="00694327" w:rsidRDefault="00694327" w:rsidP="00694327">
      <w:pPr>
        <w:tabs>
          <w:tab w:val="left" w:pos="0"/>
        </w:tabs>
        <w:jc w:val="both"/>
        <w:rPr>
          <w:sz w:val="28"/>
        </w:rPr>
      </w:pPr>
    </w:p>
    <w:p w:rsidR="00694327" w:rsidRDefault="00694327" w:rsidP="00694327">
      <w:pPr>
        <w:tabs>
          <w:tab w:val="left" w:pos="0"/>
        </w:tabs>
        <w:jc w:val="center"/>
        <w:rPr>
          <w:sz w:val="28"/>
        </w:rPr>
      </w:pPr>
      <w:r>
        <w:rPr>
          <w:sz w:val="28"/>
        </w:rPr>
        <w:t>Диссертация</w:t>
      </w:r>
    </w:p>
    <w:p w:rsidR="00694327" w:rsidRDefault="00694327" w:rsidP="00694327">
      <w:pPr>
        <w:tabs>
          <w:tab w:val="left" w:pos="0"/>
        </w:tabs>
        <w:jc w:val="center"/>
        <w:rPr>
          <w:sz w:val="28"/>
        </w:rPr>
      </w:pPr>
    </w:p>
    <w:p w:rsidR="00694327" w:rsidRDefault="00694327" w:rsidP="00694327">
      <w:pPr>
        <w:widowControl/>
        <w:numPr>
          <w:ilvl w:val="0"/>
          <w:numId w:val="14"/>
        </w:numPr>
        <w:tabs>
          <w:tab w:val="left" w:pos="0"/>
        </w:tabs>
        <w:overflowPunct w:val="0"/>
        <w:jc w:val="both"/>
        <w:textAlignment w:val="baseline"/>
        <w:rPr>
          <w:sz w:val="28"/>
        </w:rPr>
      </w:pPr>
      <w:r>
        <w:rPr>
          <w:sz w:val="28"/>
        </w:rPr>
        <w:t>Сидоров В.А. Социально-типологические особенности малоэтажного</w:t>
      </w:r>
    </w:p>
    <w:p w:rsidR="00694327" w:rsidRDefault="00694327" w:rsidP="00694327">
      <w:pPr>
        <w:tabs>
          <w:tab w:val="left" w:pos="0"/>
        </w:tabs>
        <w:jc w:val="both"/>
        <w:rPr>
          <w:sz w:val="28"/>
        </w:rPr>
      </w:pPr>
      <w:r>
        <w:rPr>
          <w:sz w:val="28"/>
        </w:rPr>
        <w:t xml:space="preserve">    блокированного жилища в городах РСФСР: </w:t>
      </w:r>
      <w:proofErr w:type="spellStart"/>
      <w:r>
        <w:rPr>
          <w:sz w:val="28"/>
        </w:rPr>
        <w:t>Дис</w:t>
      </w:r>
      <w:proofErr w:type="spellEnd"/>
      <w:r>
        <w:rPr>
          <w:sz w:val="28"/>
        </w:rPr>
        <w:t>. ... канд. архитектуры. -</w:t>
      </w:r>
    </w:p>
    <w:p w:rsidR="00694327" w:rsidRDefault="00694327" w:rsidP="00694327">
      <w:pPr>
        <w:tabs>
          <w:tab w:val="left" w:pos="0"/>
        </w:tabs>
        <w:jc w:val="both"/>
        <w:rPr>
          <w:sz w:val="28"/>
        </w:rPr>
      </w:pPr>
      <w:r>
        <w:rPr>
          <w:sz w:val="28"/>
        </w:rPr>
        <w:t xml:space="preserve">    М.: ЦНИИЭП жилища, 1986. - 217 с.</w:t>
      </w:r>
    </w:p>
    <w:p w:rsidR="00694327" w:rsidRDefault="00694327" w:rsidP="00694327">
      <w:pPr>
        <w:tabs>
          <w:tab w:val="left" w:pos="0"/>
        </w:tabs>
        <w:jc w:val="both"/>
        <w:rPr>
          <w:sz w:val="28"/>
        </w:rPr>
      </w:pPr>
    </w:p>
    <w:p w:rsidR="00694327" w:rsidRDefault="00694327" w:rsidP="00694327">
      <w:pPr>
        <w:tabs>
          <w:tab w:val="left" w:pos="0"/>
        </w:tabs>
        <w:jc w:val="both"/>
        <w:rPr>
          <w:sz w:val="28"/>
        </w:rPr>
      </w:pPr>
    </w:p>
    <w:p w:rsidR="00694327" w:rsidRDefault="00694327" w:rsidP="00694327">
      <w:pPr>
        <w:tabs>
          <w:tab w:val="left" w:pos="0"/>
        </w:tabs>
        <w:jc w:val="center"/>
        <w:rPr>
          <w:sz w:val="28"/>
        </w:rPr>
      </w:pPr>
      <w:r>
        <w:rPr>
          <w:sz w:val="28"/>
        </w:rPr>
        <w:t>Автореферат диссертации</w:t>
      </w:r>
    </w:p>
    <w:p w:rsidR="00694327" w:rsidRDefault="00694327" w:rsidP="00694327">
      <w:pPr>
        <w:tabs>
          <w:tab w:val="left" w:pos="0"/>
        </w:tabs>
        <w:jc w:val="center"/>
        <w:rPr>
          <w:sz w:val="28"/>
        </w:rPr>
      </w:pPr>
    </w:p>
    <w:p w:rsidR="00694327" w:rsidRDefault="00694327" w:rsidP="00694327">
      <w:pPr>
        <w:widowControl/>
        <w:numPr>
          <w:ilvl w:val="0"/>
          <w:numId w:val="15"/>
        </w:numPr>
        <w:tabs>
          <w:tab w:val="left" w:pos="0"/>
        </w:tabs>
        <w:overflowPunct w:val="0"/>
        <w:jc w:val="both"/>
        <w:textAlignment w:val="baseline"/>
        <w:rPr>
          <w:sz w:val="28"/>
        </w:rPr>
      </w:pPr>
      <w:r>
        <w:rPr>
          <w:sz w:val="28"/>
        </w:rPr>
        <w:t xml:space="preserve">Беляков В.П. Цвет в архитектуре жилых комплексов Крайнего Севера: </w:t>
      </w:r>
    </w:p>
    <w:p w:rsidR="00694327" w:rsidRDefault="00694327" w:rsidP="00694327">
      <w:pPr>
        <w:tabs>
          <w:tab w:val="left" w:pos="0"/>
        </w:tabs>
        <w:jc w:val="both"/>
        <w:rPr>
          <w:sz w:val="28"/>
        </w:rPr>
      </w:pPr>
      <w:r>
        <w:rPr>
          <w:sz w:val="28"/>
        </w:rPr>
        <w:t xml:space="preserve">    </w:t>
      </w:r>
      <w:proofErr w:type="spellStart"/>
      <w:r>
        <w:rPr>
          <w:sz w:val="28"/>
        </w:rPr>
        <w:t>Автореф</w:t>
      </w:r>
      <w:proofErr w:type="spellEnd"/>
      <w:r>
        <w:rPr>
          <w:sz w:val="28"/>
        </w:rPr>
        <w:t xml:space="preserve">. </w:t>
      </w:r>
      <w:proofErr w:type="spellStart"/>
      <w:r>
        <w:rPr>
          <w:sz w:val="28"/>
        </w:rPr>
        <w:t>дис</w:t>
      </w:r>
      <w:proofErr w:type="spellEnd"/>
      <w:r>
        <w:rPr>
          <w:sz w:val="28"/>
        </w:rPr>
        <w:t>. ... канд. архитектуры. - Л., 1972. - 30 с.</w:t>
      </w:r>
    </w:p>
    <w:p w:rsidR="00694327" w:rsidRDefault="00694327" w:rsidP="00694327">
      <w:pPr>
        <w:tabs>
          <w:tab w:val="left" w:pos="0"/>
        </w:tabs>
        <w:jc w:val="center"/>
        <w:rPr>
          <w:sz w:val="28"/>
        </w:rPr>
      </w:pPr>
    </w:p>
    <w:p w:rsidR="00694327" w:rsidRDefault="00694327" w:rsidP="00694327">
      <w:pPr>
        <w:tabs>
          <w:tab w:val="left" w:pos="0"/>
        </w:tabs>
        <w:jc w:val="center"/>
        <w:rPr>
          <w:sz w:val="28"/>
        </w:rPr>
      </w:pPr>
    </w:p>
    <w:p w:rsidR="00694327" w:rsidRDefault="00694327" w:rsidP="00694327">
      <w:pPr>
        <w:tabs>
          <w:tab w:val="left" w:pos="0"/>
        </w:tabs>
        <w:jc w:val="center"/>
        <w:rPr>
          <w:sz w:val="28"/>
        </w:rPr>
      </w:pPr>
      <w:r>
        <w:rPr>
          <w:sz w:val="28"/>
        </w:rPr>
        <w:t>Депонирование монографии</w:t>
      </w:r>
    </w:p>
    <w:p w:rsidR="00694327" w:rsidRDefault="00694327" w:rsidP="00694327">
      <w:pPr>
        <w:tabs>
          <w:tab w:val="left" w:pos="0"/>
        </w:tabs>
        <w:jc w:val="center"/>
        <w:rPr>
          <w:sz w:val="28"/>
        </w:rPr>
      </w:pPr>
      <w:r>
        <w:rPr>
          <w:sz w:val="28"/>
        </w:rPr>
        <w:t xml:space="preserve">                               </w:t>
      </w:r>
    </w:p>
    <w:p w:rsidR="00694327" w:rsidRDefault="00694327" w:rsidP="00694327">
      <w:pPr>
        <w:widowControl/>
        <w:numPr>
          <w:ilvl w:val="0"/>
          <w:numId w:val="16"/>
        </w:numPr>
        <w:tabs>
          <w:tab w:val="left" w:pos="0"/>
        </w:tabs>
        <w:overflowPunct w:val="0"/>
        <w:jc w:val="both"/>
        <w:textAlignment w:val="baseline"/>
        <w:rPr>
          <w:sz w:val="28"/>
        </w:rPr>
      </w:pPr>
      <w:r>
        <w:rPr>
          <w:sz w:val="28"/>
        </w:rPr>
        <w:t xml:space="preserve">Сидоров А.К. Архитектурно-пространственная структура арктической </w:t>
      </w:r>
    </w:p>
    <w:p w:rsidR="00694327" w:rsidRDefault="00694327" w:rsidP="00694327">
      <w:pPr>
        <w:tabs>
          <w:tab w:val="left" w:pos="0"/>
        </w:tabs>
        <w:jc w:val="both"/>
        <w:rPr>
          <w:sz w:val="28"/>
        </w:rPr>
      </w:pPr>
      <w:r>
        <w:rPr>
          <w:sz w:val="28"/>
        </w:rPr>
        <w:t xml:space="preserve">     системы обитания / Московский архитектурный институт. - М., 1989. - </w:t>
      </w:r>
    </w:p>
    <w:p w:rsidR="00694327" w:rsidRDefault="00694327" w:rsidP="00694327">
      <w:pPr>
        <w:tabs>
          <w:tab w:val="left" w:pos="0"/>
        </w:tabs>
        <w:jc w:val="both"/>
        <w:rPr>
          <w:sz w:val="28"/>
        </w:rPr>
      </w:pPr>
      <w:r>
        <w:rPr>
          <w:sz w:val="28"/>
        </w:rPr>
        <w:t xml:space="preserve">     310 с. - </w:t>
      </w:r>
      <w:proofErr w:type="spellStart"/>
      <w:r>
        <w:rPr>
          <w:sz w:val="28"/>
        </w:rPr>
        <w:t>Деп</w:t>
      </w:r>
      <w:proofErr w:type="spellEnd"/>
      <w:r>
        <w:rPr>
          <w:sz w:val="28"/>
        </w:rPr>
        <w:t xml:space="preserve">. во ВНИИТАГ </w:t>
      </w:r>
      <w:proofErr w:type="spellStart"/>
      <w:r>
        <w:rPr>
          <w:sz w:val="28"/>
        </w:rPr>
        <w:t>Госкомархитектуры</w:t>
      </w:r>
      <w:proofErr w:type="spellEnd"/>
      <w:r>
        <w:rPr>
          <w:sz w:val="28"/>
        </w:rPr>
        <w:t xml:space="preserve">, 08.02.89, № 750. </w:t>
      </w:r>
    </w:p>
    <w:p w:rsidR="00694327" w:rsidRDefault="00694327" w:rsidP="00694327">
      <w:pPr>
        <w:tabs>
          <w:tab w:val="left" w:pos="0"/>
        </w:tabs>
        <w:jc w:val="both"/>
        <w:rPr>
          <w:sz w:val="28"/>
        </w:rPr>
      </w:pPr>
      <w:r>
        <w:rPr>
          <w:sz w:val="28"/>
        </w:rPr>
        <w:br w:type="page"/>
      </w:r>
    </w:p>
    <w:p w:rsidR="00694327" w:rsidRDefault="00694327" w:rsidP="00694327">
      <w:pPr>
        <w:jc w:val="center"/>
        <w:rPr>
          <w:sz w:val="28"/>
        </w:rPr>
      </w:pPr>
      <w:r>
        <w:rPr>
          <w:sz w:val="28"/>
        </w:rPr>
        <w:lastRenderedPageBreak/>
        <w:t>5. СОДЕРЖАНИЕ СТРУКТУРНЫХ ЭЛЕМЕНТОВ</w:t>
      </w:r>
    </w:p>
    <w:p w:rsidR="00694327" w:rsidRDefault="00694327" w:rsidP="00694327">
      <w:pPr>
        <w:jc w:val="center"/>
        <w:rPr>
          <w:sz w:val="28"/>
        </w:rPr>
      </w:pPr>
      <w:r>
        <w:rPr>
          <w:sz w:val="28"/>
        </w:rPr>
        <w:t>ДИССЕРТАЦИИ</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r>
        <w:rPr>
          <w:sz w:val="28"/>
        </w:rPr>
        <w:t xml:space="preserve">     Общий регламентированный объем основного текста диссертации на соискание ученой степени кандидата архитектуры и кандидата искусствоведения не должен превышать 220 страниц. Библиографический список источников заимствования и приложения в это число страниц не входят.</w:t>
      </w:r>
    </w:p>
    <w:p w:rsidR="00694327" w:rsidRDefault="00694327" w:rsidP="00694327">
      <w:pPr>
        <w:jc w:val="both"/>
        <w:rPr>
          <w:sz w:val="28"/>
        </w:rPr>
      </w:pPr>
      <w:r>
        <w:rPr>
          <w:sz w:val="28"/>
        </w:rPr>
        <w:t xml:space="preserve">  </w:t>
      </w:r>
    </w:p>
    <w:p w:rsidR="00694327" w:rsidRDefault="00694327" w:rsidP="00694327">
      <w:pPr>
        <w:jc w:val="both"/>
        <w:rPr>
          <w:sz w:val="28"/>
        </w:rPr>
      </w:pPr>
      <w:r>
        <w:rPr>
          <w:sz w:val="28"/>
        </w:rPr>
        <w:t xml:space="preserve">     5.1. Оглавление      </w:t>
      </w:r>
    </w:p>
    <w:p w:rsidR="00694327" w:rsidRDefault="00694327" w:rsidP="00694327">
      <w:pPr>
        <w:jc w:val="both"/>
        <w:rPr>
          <w:sz w:val="28"/>
        </w:rPr>
      </w:pPr>
    </w:p>
    <w:p w:rsidR="00694327" w:rsidRDefault="00694327" w:rsidP="00694327">
      <w:pPr>
        <w:jc w:val="both"/>
        <w:rPr>
          <w:sz w:val="28"/>
        </w:rPr>
      </w:pPr>
      <w:r>
        <w:rPr>
          <w:sz w:val="28"/>
        </w:rPr>
        <w:t xml:space="preserve">     Нумерация текста диссертации обозначается со страницы 2, на которой размещается оглавление. Указанные в оглавлении заголовки всех структурных элементов и номера страниц, на которых они расположены, должны строго следовать тексту диссертации.</w:t>
      </w:r>
    </w:p>
    <w:p w:rsidR="00694327" w:rsidRDefault="00694327" w:rsidP="00694327">
      <w:pPr>
        <w:jc w:val="both"/>
        <w:rPr>
          <w:sz w:val="28"/>
        </w:rPr>
      </w:pPr>
      <w:r>
        <w:rPr>
          <w:sz w:val="28"/>
        </w:rPr>
        <w:t xml:space="preserve">     В приведенном ниже образце оглавления использована цифровая рубрикация структурных элементов, рекомендуемая для научных работ.   </w:t>
      </w:r>
    </w:p>
    <w:p w:rsidR="00694327" w:rsidRDefault="00694327" w:rsidP="00694327">
      <w:pPr>
        <w:jc w:val="center"/>
        <w:rPr>
          <w:sz w:val="28"/>
        </w:rPr>
      </w:pPr>
    </w:p>
    <w:p w:rsidR="00694327" w:rsidRDefault="00694327" w:rsidP="00694327">
      <w:pPr>
        <w:jc w:val="center"/>
        <w:rPr>
          <w:sz w:val="28"/>
        </w:rPr>
      </w:pPr>
      <w:r>
        <w:rPr>
          <w:sz w:val="28"/>
        </w:rPr>
        <w:t>ОГЛАВЛЕНИЕ</w:t>
      </w:r>
    </w:p>
    <w:p w:rsidR="00694327" w:rsidRDefault="00694327" w:rsidP="00694327">
      <w:pPr>
        <w:jc w:val="center"/>
        <w:rPr>
          <w:sz w:val="28"/>
        </w:rPr>
      </w:pPr>
      <w:r>
        <w:t>(Образец)</w:t>
      </w:r>
    </w:p>
    <w:p w:rsidR="00694327" w:rsidRDefault="00694327" w:rsidP="00694327">
      <w:pPr>
        <w:tabs>
          <w:tab w:val="left" w:pos="993"/>
        </w:tabs>
        <w:jc w:val="both"/>
        <w:rPr>
          <w:sz w:val="28"/>
        </w:rPr>
      </w:pPr>
    </w:p>
    <w:p w:rsidR="00694327" w:rsidRDefault="00694327" w:rsidP="00694327">
      <w:pPr>
        <w:jc w:val="both"/>
        <w:rPr>
          <w:sz w:val="28"/>
        </w:rPr>
      </w:pPr>
      <w:r>
        <w:rPr>
          <w:sz w:val="28"/>
        </w:rPr>
        <w:t xml:space="preserve">             Ключевые слова и понятия.... ............................................................3   </w:t>
      </w:r>
    </w:p>
    <w:p w:rsidR="00694327" w:rsidRDefault="00694327" w:rsidP="00694327">
      <w:pPr>
        <w:jc w:val="both"/>
      </w:pPr>
      <w:r>
        <w:rPr>
          <w:sz w:val="32"/>
        </w:rPr>
        <w:t xml:space="preserve">            </w:t>
      </w:r>
      <w:r>
        <w:rPr>
          <w:sz w:val="28"/>
        </w:rPr>
        <w:t xml:space="preserve">Введение - (первая часть </w:t>
      </w:r>
      <w:proofErr w:type="gramStart"/>
      <w:r>
        <w:rPr>
          <w:sz w:val="28"/>
        </w:rPr>
        <w:t>диссертации).............................................</w:t>
      </w:r>
      <w:proofErr w:type="gramEnd"/>
      <w:r>
        <w:rPr>
          <w:sz w:val="28"/>
        </w:rPr>
        <w:t>4</w:t>
      </w:r>
    </w:p>
    <w:p w:rsidR="00694327" w:rsidRDefault="00694327" w:rsidP="00694327">
      <w:pPr>
        <w:widowControl/>
        <w:numPr>
          <w:ilvl w:val="0"/>
          <w:numId w:val="17"/>
        </w:numPr>
        <w:tabs>
          <w:tab w:val="left" w:pos="993"/>
        </w:tabs>
        <w:overflowPunct w:val="0"/>
        <w:jc w:val="both"/>
        <w:textAlignment w:val="baseline"/>
        <w:rPr>
          <w:sz w:val="28"/>
        </w:rPr>
      </w:pPr>
      <w:r>
        <w:t xml:space="preserve">           (Заголовок основной - второй -части диссертации). </w:t>
      </w:r>
      <w:proofErr w:type="gramStart"/>
      <w:r>
        <w:t>Например</w:t>
      </w:r>
      <w:proofErr w:type="gramEnd"/>
      <w:r>
        <w:t xml:space="preserve">. </w:t>
      </w:r>
    </w:p>
    <w:p w:rsidR="00694327" w:rsidRDefault="00694327" w:rsidP="00694327">
      <w:pPr>
        <w:tabs>
          <w:tab w:val="left" w:pos="993"/>
        </w:tabs>
        <w:jc w:val="both"/>
        <w:rPr>
          <w:sz w:val="28"/>
        </w:rPr>
      </w:pPr>
      <w:r>
        <w:t xml:space="preserve">                </w:t>
      </w:r>
      <w:r>
        <w:rPr>
          <w:sz w:val="28"/>
        </w:rPr>
        <w:t xml:space="preserve">Критический анализ исторических и современных сведений </w:t>
      </w:r>
    </w:p>
    <w:p w:rsidR="00694327" w:rsidRDefault="00694327" w:rsidP="00694327">
      <w:pPr>
        <w:jc w:val="both"/>
        <w:rPr>
          <w:sz w:val="28"/>
        </w:rPr>
      </w:pPr>
      <w:r>
        <w:rPr>
          <w:sz w:val="28"/>
        </w:rPr>
        <w:t xml:space="preserve">             по предмету исследования............................................................... 24</w:t>
      </w:r>
    </w:p>
    <w:p w:rsidR="00694327" w:rsidRDefault="00694327" w:rsidP="00694327">
      <w:pPr>
        <w:widowControl/>
        <w:numPr>
          <w:ilvl w:val="0"/>
          <w:numId w:val="18"/>
        </w:numPr>
        <w:overflowPunct w:val="0"/>
        <w:jc w:val="both"/>
        <w:textAlignment w:val="baseline"/>
        <w:rPr>
          <w:sz w:val="28"/>
        </w:rPr>
      </w:pPr>
      <w:r>
        <w:t xml:space="preserve">       (Заголовок первого подраздела основной - второй части </w:t>
      </w:r>
      <w:proofErr w:type="gramStart"/>
      <w:r>
        <w:t>диссертации)</w:t>
      </w:r>
      <w:r>
        <w:rPr>
          <w:sz w:val="28"/>
        </w:rPr>
        <w:t>...</w:t>
      </w:r>
      <w:proofErr w:type="gramEnd"/>
    </w:p>
    <w:p w:rsidR="00694327" w:rsidRDefault="00694327" w:rsidP="00694327">
      <w:pPr>
        <w:widowControl/>
        <w:numPr>
          <w:ilvl w:val="0"/>
          <w:numId w:val="19"/>
        </w:numPr>
        <w:overflowPunct w:val="0"/>
        <w:ind w:right="141"/>
        <w:jc w:val="both"/>
        <w:textAlignment w:val="baseline"/>
      </w:pPr>
      <w:r>
        <w:t xml:space="preserve">   (Заголовок первого пункта первого подраздела основной - второй </w:t>
      </w:r>
    </w:p>
    <w:p w:rsidR="00694327" w:rsidRDefault="00694327" w:rsidP="00694327">
      <w:pPr>
        <w:jc w:val="both"/>
        <w:rPr>
          <w:sz w:val="32"/>
        </w:rPr>
      </w:pPr>
      <w:r>
        <w:t xml:space="preserve">               части </w:t>
      </w:r>
      <w:proofErr w:type="gramStart"/>
      <w:r>
        <w:t>диссертации)</w:t>
      </w:r>
      <w:r>
        <w:rPr>
          <w:sz w:val="28"/>
        </w:rPr>
        <w:t>...............................................................................</w:t>
      </w:r>
      <w:proofErr w:type="gramEnd"/>
      <w:r>
        <w:rPr>
          <w:sz w:val="28"/>
        </w:rPr>
        <w:t xml:space="preserve"> 60</w:t>
      </w:r>
    </w:p>
    <w:p w:rsidR="00694327" w:rsidRDefault="00694327" w:rsidP="00694327">
      <w:pPr>
        <w:widowControl/>
        <w:numPr>
          <w:ilvl w:val="0"/>
          <w:numId w:val="20"/>
        </w:numPr>
        <w:tabs>
          <w:tab w:val="left" w:pos="993"/>
        </w:tabs>
        <w:overflowPunct w:val="0"/>
        <w:jc w:val="both"/>
        <w:textAlignment w:val="baseline"/>
      </w:pPr>
      <w:r>
        <w:t xml:space="preserve">   (Заголовок второго пункта первого подраздела основной - второй </w:t>
      </w:r>
    </w:p>
    <w:p w:rsidR="00694327" w:rsidRDefault="00694327" w:rsidP="00694327">
      <w:pPr>
        <w:tabs>
          <w:tab w:val="left" w:pos="993"/>
        </w:tabs>
        <w:jc w:val="both"/>
        <w:rPr>
          <w:sz w:val="32"/>
        </w:rPr>
      </w:pPr>
      <w:r>
        <w:t xml:space="preserve">               части </w:t>
      </w:r>
      <w:proofErr w:type="gramStart"/>
      <w:r>
        <w:t>диссертации)............................................................................</w:t>
      </w:r>
      <w:r>
        <w:rPr>
          <w:sz w:val="28"/>
        </w:rPr>
        <w:t>............</w:t>
      </w:r>
      <w:proofErr w:type="gramEnd"/>
    </w:p>
    <w:p w:rsidR="00694327" w:rsidRDefault="00694327" w:rsidP="00694327">
      <w:pPr>
        <w:widowControl/>
        <w:numPr>
          <w:ilvl w:val="0"/>
          <w:numId w:val="21"/>
        </w:numPr>
        <w:overflowPunct w:val="0"/>
        <w:jc w:val="both"/>
        <w:textAlignment w:val="baseline"/>
        <w:rPr>
          <w:sz w:val="32"/>
        </w:rPr>
      </w:pPr>
      <w:r>
        <w:t xml:space="preserve">      (Заголовок второго подраздела основной - </w:t>
      </w:r>
      <w:proofErr w:type="gramStart"/>
      <w:r>
        <w:t>второй  части</w:t>
      </w:r>
      <w:proofErr w:type="gramEnd"/>
      <w:r>
        <w:t xml:space="preserve"> диссертации)....</w:t>
      </w:r>
      <w:r>
        <w:rPr>
          <w:sz w:val="28"/>
        </w:rPr>
        <w:t>.</w:t>
      </w:r>
    </w:p>
    <w:p w:rsidR="00694327" w:rsidRDefault="00694327" w:rsidP="00694327">
      <w:pPr>
        <w:jc w:val="both"/>
        <w:rPr>
          <w:sz w:val="32"/>
        </w:rPr>
      </w:pPr>
      <w:r>
        <w:rPr>
          <w:sz w:val="28"/>
        </w:rPr>
        <w:t xml:space="preserve">1.3. </w:t>
      </w:r>
      <w:r>
        <w:rPr>
          <w:sz w:val="32"/>
        </w:rPr>
        <w:t xml:space="preserve">     </w:t>
      </w:r>
      <w:r>
        <w:t xml:space="preserve">(Заголовок третьего подраздела основной - </w:t>
      </w:r>
      <w:proofErr w:type="gramStart"/>
      <w:r>
        <w:t>второй  части</w:t>
      </w:r>
      <w:proofErr w:type="gramEnd"/>
      <w:r>
        <w:t xml:space="preserve"> диссертации)</w:t>
      </w:r>
      <w:r>
        <w:rPr>
          <w:sz w:val="28"/>
        </w:rPr>
        <w:t>....</w:t>
      </w:r>
    </w:p>
    <w:p w:rsidR="00694327" w:rsidRDefault="00694327" w:rsidP="00694327">
      <w:pPr>
        <w:widowControl/>
        <w:numPr>
          <w:ilvl w:val="0"/>
          <w:numId w:val="22"/>
        </w:numPr>
        <w:overflowPunct w:val="0"/>
        <w:jc w:val="both"/>
        <w:textAlignment w:val="baseline"/>
      </w:pPr>
      <w:r>
        <w:t xml:space="preserve">   (Заголовок первого пункта третьего подраздела основной - второй  </w:t>
      </w:r>
    </w:p>
    <w:p w:rsidR="00694327" w:rsidRDefault="00694327" w:rsidP="00694327">
      <w:pPr>
        <w:jc w:val="both"/>
        <w:rPr>
          <w:sz w:val="28"/>
        </w:rPr>
      </w:pPr>
      <w:r>
        <w:t xml:space="preserve">               части </w:t>
      </w:r>
      <w:proofErr w:type="gramStart"/>
      <w:r>
        <w:t>диссертации)</w:t>
      </w:r>
      <w:r>
        <w:rPr>
          <w:sz w:val="28"/>
        </w:rPr>
        <w:t>..............................................................................</w:t>
      </w:r>
      <w:proofErr w:type="gramEnd"/>
    </w:p>
    <w:p w:rsidR="00694327" w:rsidRDefault="00694327" w:rsidP="00694327">
      <w:pPr>
        <w:widowControl/>
        <w:numPr>
          <w:ilvl w:val="0"/>
          <w:numId w:val="23"/>
        </w:numPr>
        <w:tabs>
          <w:tab w:val="left" w:pos="993"/>
        </w:tabs>
        <w:overflowPunct w:val="0"/>
        <w:jc w:val="both"/>
        <w:textAlignment w:val="baseline"/>
        <w:rPr>
          <w:sz w:val="28"/>
        </w:rPr>
      </w:pPr>
      <w:r>
        <w:t xml:space="preserve">   (Заголовок второго пункта третьего подраздела основной - второй</w:t>
      </w:r>
    </w:p>
    <w:p w:rsidR="00694327" w:rsidRDefault="00694327" w:rsidP="00694327">
      <w:pPr>
        <w:numPr>
          <w:ilvl w:val="12"/>
          <w:numId w:val="0"/>
        </w:numPr>
        <w:tabs>
          <w:tab w:val="left" w:pos="993"/>
        </w:tabs>
        <w:jc w:val="both"/>
        <w:rPr>
          <w:sz w:val="28"/>
        </w:rPr>
      </w:pPr>
      <w:r>
        <w:t xml:space="preserve">           части </w:t>
      </w:r>
      <w:proofErr w:type="gramStart"/>
      <w:r>
        <w:t>диссертации)</w:t>
      </w:r>
      <w:r>
        <w:rPr>
          <w:sz w:val="28"/>
        </w:rPr>
        <w:t>.............................................................................</w:t>
      </w:r>
      <w:proofErr w:type="gramEnd"/>
    </w:p>
    <w:p w:rsidR="00694327" w:rsidRDefault="00694327" w:rsidP="00694327">
      <w:pPr>
        <w:widowControl/>
        <w:numPr>
          <w:ilvl w:val="0"/>
          <w:numId w:val="24"/>
        </w:numPr>
        <w:overflowPunct w:val="0"/>
        <w:jc w:val="both"/>
        <w:textAlignment w:val="baseline"/>
      </w:pPr>
      <w:r>
        <w:t>(Заголовок первого подпункта второго пункта третьего подраздела</w:t>
      </w:r>
    </w:p>
    <w:p w:rsidR="00694327" w:rsidRDefault="00694327" w:rsidP="00694327">
      <w:pPr>
        <w:jc w:val="both"/>
        <w:rPr>
          <w:sz w:val="28"/>
        </w:rPr>
      </w:pPr>
      <w:r>
        <w:t xml:space="preserve">                основной - </w:t>
      </w:r>
      <w:proofErr w:type="gramStart"/>
      <w:r>
        <w:t>второй  части</w:t>
      </w:r>
      <w:proofErr w:type="gramEnd"/>
      <w:r>
        <w:t xml:space="preserve"> диссертации)</w:t>
      </w:r>
      <w:r>
        <w:rPr>
          <w:sz w:val="28"/>
        </w:rPr>
        <w:t>.........</w:t>
      </w:r>
    </w:p>
    <w:p w:rsidR="00694327" w:rsidRDefault="00694327" w:rsidP="00694327">
      <w:pPr>
        <w:widowControl/>
        <w:numPr>
          <w:ilvl w:val="0"/>
          <w:numId w:val="25"/>
        </w:numPr>
        <w:overflowPunct w:val="0"/>
        <w:jc w:val="both"/>
        <w:textAlignment w:val="baseline"/>
        <w:rPr>
          <w:sz w:val="32"/>
        </w:rPr>
      </w:pPr>
      <w:r>
        <w:t>(Заголовок второго подпункта второго пункта третьего подраздела</w:t>
      </w:r>
    </w:p>
    <w:p w:rsidR="00694327" w:rsidRDefault="00694327" w:rsidP="00694327">
      <w:pPr>
        <w:jc w:val="both"/>
        <w:rPr>
          <w:sz w:val="32"/>
        </w:rPr>
      </w:pPr>
      <w:r>
        <w:t xml:space="preserve">                основной - </w:t>
      </w:r>
      <w:proofErr w:type="gramStart"/>
      <w:r>
        <w:t>второй  части</w:t>
      </w:r>
      <w:proofErr w:type="gramEnd"/>
      <w:r>
        <w:t xml:space="preserve"> диссертации)</w:t>
      </w:r>
      <w:r>
        <w:rPr>
          <w:sz w:val="28"/>
        </w:rPr>
        <w:t>................................</w:t>
      </w:r>
    </w:p>
    <w:p w:rsidR="00694327" w:rsidRDefault="00694327" w:rsidP="00694327">
      <w:pPr>
        <w:widowControl/>
        <w:numPr>
          <w:ilvl w:val="0"/>
          <w:numId w:val="26"/>
        </w:numPr>
        <w:tabs>
          <w:tab w:val="left" w:pos="851"/>
        </w:tabs>
        <w:overflowPunct w:val="0"/>
        <w:jc w:val="both"/>
        <w:textAlignment w:val="baseline"/>
        <w:rPr>
          <w:sz w:val="28"/>
        </w:rPr>
      </w:pPr>
      <w:r>
        <w:t xml:space="preserve">           (Заголовок основной - третьей части </w:t>
      </w:r>
      <w:proofErr w:type="gramStart"/>
      <w:r>
        <w:t>диссертации)</w:t>
      </w:r>
      <w:r>
        <w:rPr>
          <w:sz w:val="28"/>
        </w:rPr>
        <w:t>.................................</w:t>
      </w:r>
      <w:proofErr w:type="gramEnd"/>
      <w:r>
        <w:rPr>
          <w:sz w:val="28"/>
        </w:rPr>
        <w:t>140</w:t>
      </w:r>
    </w:p>
    <w:p w:rsidR="00694327" w:rsidRDefault="00694327" w:rsidP="00694327">
      <w:pPr>
        <w:jc w:val="both"/>
        <w:rPr>
          <w:sz w:val="28"/>
        </w:rPr>
      </w:pPr>
      <w:r>
        <w:rPr>
          <w:sz w:val="28"/>
        </w:rPr>
        <w:t xml:space="preserve">2.1.       </w:t>
      </w:r>
      <w:r>
        <w:t xml:space="preserve">(Заголовок первого подраздела основной - третьей части </w:t>
      </w:r>
      <w:proofErr w:type="gramStart"/>
      <w:r>
        <w:t>диссертации)</w:t>
      </w:r>
      <w:r>
        <w:rPr>
          <w:sz w:val="28"/>
        </w:rPr>
        <w:t>...</w:t>
      </w:r>
      <w:proofErr w:type="gramEnd"/>
      <w:r>
        <w:rPr>
          <w:sz w:val="28"/>
        </w:rPr>
        <w:t>.</w:t>
      </w:r>
    </w:p>
    <w:p w:rsidR="00694327" w:rsidRDefault="00694327" w:rsidP="00694327">
      <w:pPr>
        <w:jc w:val="both"/>
        <w:rPr>
          <w:sz w:val="28"/>
        </w:rPr>
      </w:pPr>
      <w:r>
        <w:rPr>
          <w:sz w:val="28"/>
        </w:rPr>
        <w:t xml:space="preserve">2.2.       </w:t>
      </w:r>
      <w:r>
        <w:t xml:space="preserve">(Заголовок второго подраздела основной - третьей части </w:t>
      </w:r>
      <w:proofErr w:type="gramStart"/>
      <w:r>
        <w:t>диссертации)</w:t>
      </w:r>
      <w:r>
        <w:rPr>
          <w:sz w:val="28"/>
        </w:rPr>
        <w:t>...</w:t>
      </w:r>
      <w:proofErr w:type="gramEnd"/>
    </w:p>
    <w:p w:rsidR="00694327" w:rsidRDefault="00694327" w:rsidP="00694327">
      <w:pPr>
        <w:widowControl/>
        <w:numPr>
          <w:ilvl w:val="0"/>
          <w:numId w:val="27"/>
        </w:numPr>
        <w:overflowPunct w:val="0"/>
        <w:jc w:val="both"/>
        <w:textAlignment w:val="baseline"/>
      </w:pPr>
      <w:r>
        <w:lastRenderedPageBreak/>
        <w:t xml:space="preserve">   (Заголовок первого пункта второго подраздела основной - третьей</w:t>
      </w:r>
    </w:p>
    <w:p w:rsidR="00694327" w:rsidRDefault="00694327" w:rsidP="00694327">
      <w:pPr>
        <w:jc w:val="both"/>
        <w:rPr>
          <w:sz w:val="28"/>
        </w:rPr>
      </w:pPr>
      <w:r>
        <w:t xml:space="preserve">               части </w:t>
      </w:r>
      <w:proofErr w:type="gramStart"/>
      <w:r>
        <w:t>диссертации)................................................................................</w:t>
      </w:r>
      <w:r>
        <w:rPr>
          <w:sz w:val="28"/>
        </w:rPr>
        <w:t>.......</w:t>
      </w:r>
      <w:proofErr w:type="gramEnd"/>
    </w:p>
    <w:p w:rsidR="00694327" w:rsidRDefault="00694327" w:rsidP="00694327">
      <w:pPr>
        <w:jc w:val="both"/>
      </w:pPr>
      <w:r>
        <w:rPr>
          <w:sz w:val="28"/>
        </w:rPr>
        <w:t xml:space="preserve">2.2.2.    </w:t>
      </w:r>
      <w:r>
        <w:t>(Заголовок первого пункта второго подраздела основной - третьей</w:t>
      </w:r>
    </w:p>
    <w:p w:rsidR="00694327" w:rsidRDefault="00694327" w:rsidP="00694327">
      <w:pPr>
        <w:jc w:val="both"/>
        <w:rPr>
          <w:sz w:val="28"/>
        </w:rPr>
      </w:pPr>
      <w:r>
        <w:t xml:space="preserve">               части </w:t>
      </w:r>
      <w:proofErr w:type="gramStart"/>
      <w:r>
        <w:t>диссертации)................................................................................</w:t>
      </w:r>
      <w:r>
        <w:rPr>
          <w:sz w:val="28"/>
        </w:rPr>
        <w:t>.......</w:t>
      </w:r>
      <w:proofErr w:type="gramEnd"/>
      <w:r>
        <w:rPr>
          <w:sz w:val="28"/>
        </w:rPr>
        <w:t xml:space="preserve">                                                                </w:t>
      </w:r>
    </w:p>
    <w:p w:rsidR="00694327" w:rsidRDefault="00694327" w:rsidP="00694327">
      <w:pPr>
        <w:jc w:val="both"/>
        <w:rPr>
          <w:sz w:val="32"/>
        </w:rPr>
      </w:pPr>
      <w:r>
        <w:rPr>
          <w:sz w:val="28"/>
        </w:rPr>
        <w:t xml:space="preserve">2.3.       </w:t>
      </w:r>
      <w:r>
        <w:t xml:space="preserve">(Заголовок третьего подраздела основной - третьей части </w:t>
      </w:r>
      <w:proofErr w:type="gramStart"/>
      <w:r>
        <w:t>диссертации)</w:t>
      </w:r>
      <w:r>
        <w:rPr>
          <w:sz w:val="28"/>
        </w:rPr>
        <w:t>...</w:t>
      </w:r>
      <w:proofErr w:type="gramEnd"/>
      <w:r>
        <w:rPr>
          <w:sz w:val="28"/>
        </w:rPr>
        <w:t xml:space="preserve">                                                                 </w:t>
      </w:r>
    </w:p>
    <w:p w:rsidR="00694327" w:rsidRDefault="00694327" w:rsidP="00694327">
      <w:pPr>
        <w:tabs>
          <w:tab w:val="left" w:pos="993"/>
        </w:tabs>
        <w:jc w:val="both"/>
        <w:rPr>
          <w:sz w:val="28"/>
        </w:rPr>
      </w:pPr>
      <w:r>
        <w:rPr>
          <w:sz w:val="32"/>
        </w:rPr>
        <w:t xml:space="preserve">            За</w:t>
      </w:r>
      <w:r>
        <w:rPr>
          <w:sz w:val="28"/>
        </w:rPr>
        <w:t xml:space="preserve">ключение.....................................................................................196                 </w:t>
      </w:r>
    </w:p>
    <w:p w:rsidR="00694327" w:rsidRDefault="00694327" w:rsidP="00694327">
      <w:pPr>
        <w:tabs>
          <w:tab w:val="left" w:pos="993"/>
        </w:tabs>
        <w:jc w:val="both"/>
        <w:rPr>
          <w:sz w:val="32"/>
        </w:rPr>
      </w:pPr>
      <w:r>
        <w:rPr>
          <w:sz w:val="28"/>
        </w:rPr>
        <w:t xml:space="preserve">             Библиографический список источников заимствования...............198</w:t>
      </w:r>
    </w:p>
    <w:p w:rsidR="00694327" w:rsidRDefault="00694327" w:rsidP="00694327">
      <w:pPr>
        <w:jc w:val="both"/>
        <w:rPr>
          <w:sz w:val="32"/>
        </w:rPr>
      </w:pPr>
      <w:r>
        <w:rPr>
          <w:sz w:val="32"/>
        </w:rPr>
        <w:t xml:space="preserve">            </w:t>
      </w:r>
      <w:r>
        <w:rPr>
          <w:sz w:val="28"/>
        </w:rPr>
        <w:t>Приложения............................................................................   ......220</w:t>
      </w:r>
    </w:p>
    <w:p w:rsidR="00694327" w:rsidRDefault="00694327" w:rsidP="00694327">
      <w:pPr>
        <w:jc w:val="both"/>
        <w:rPr>
          <w:sz w:val="32"/>
        </w:rPr>
      </w:pPr>
    </w:p>
    <w:p w:rsidR="00694327" w:rsidRDefault="00694327" w:rsidP="00694327">
      <w:pPr>
        <w:jc w:val="both"/>
        <w:rPr>
          <w:sz w:val="32"/>
        </w:rPr>
      </w:pPr>
      <w:r>
        <w:rPr>
          <w:sz w:val="32"/>
        </w:rPr>
        <w:t xml:space="preserve">     </w:t>
      </w:r>
      <w:r>
        <w:rPr>
          <w:sz w:val="28"/>
        </w:rPr>
        <w:t xml:space="preserve">Оглавление, приведенное в качестве образца, представляет возможный вариант структуры </w:t>
      </w:r>
      <w:proofErr w:type="gramStart"/>
      <w:r>
        <w:rPr>
          <w:sz w:val="28"/>
        </w:rPr>
        <w:t>диссертации  и</w:t>
      </w:r>
      <w:proofErr w:type="gramEnd"/>
      <w:r>
        <w:rPr>
          <w:sz w:val="28"/>
        </w:rPr>
        <w:t xml:space="preserve"> последовательности раскрытия процесса исследования. Такая или подобная редакция оглавления целенаправленно ориентирует оппонента на прочтение текста и создает впечатление осведомленности соискателя с требованиями, предъявляемыми к печатной продукции и, в частности, - к квалификационной диссертационной работе.    </w:t>
      </w:r>
    </w:p>
    <w:p w:rsidR="00694327" w:rsidRDefault="00694327" w:rsidP="00694327">
      <w:pPr>
        <w:jc w:val="both"/>
        <w:rPr>
          <w:sz w:val="32"/>
        </w:rPr>
      </w:pPr>
    </w:p>
    <w:p w:rsidR="00694327" w:rsidRDefault="00694327" w:rsidP="00694327">
      <w:pPr>
        <w:jc w:val="both"/>
        <w:rPr>
          <w:sz w:val="28"/>
        </w:rPr>
      </w:pPr>
      <w:r>
        <w:rPr>
          <w:sz w:val="32"/>
        </w:rPr>
        <w:t xml:space="preserve">     </w:t>
      </w:r>
      <w:r>
        <w:rPr>
          <w:sz w:val="28"/>
        </w:rPr>
        <w:t xml:space="preserve">5.2. Ключевые слова и понятия </w:t>
      </w:r>
    </w:p>
    <w:p w:rsidR="00694327" w:rsidRDefault="00694327" w:rsidP="00694327">
      <w:pPr>
        <w:jc w:val="both"/>
        <w:rPr>
          <w:sz w:val="28"/>
        </w:rPr>
      </w:pPr>
    </w:p>
    <w:p w:rsidR="00694327" w:rsidRDefault="00694327" w:rsidP="00694327">
      <w:pPr>
        <w:jc w:val="both"/>
        <w:rPr>
          <w:sz w:val="28"/>
        </w:rPr>
      </w:pPr>
      <w:r>
        <w:rPr>
          <w:sz w:val="28"/>
        </w:rPr>
        <w:t xml:space="preserve">     Перечень ключевых слов и понятий (иди перечень сокращений, условных обозначений, символов, единиц измерения и терминов) располагается столбцом. Слева в алфавитном порядке приводятся ключевые слова и понятия, справа - их детальная расшифровка.</w:t>
      </w:r>
    </w:p>
    <w:p w:rsidR="00694327" w:rsidRDefault="00694327" w:rsidP="00694327">
      <w:pPr>
        <w:jc w:val="both"/>
        <w:rPr>
          <w:sz w:val="28"/>
        </w:rPr>
      </w:pPr>
      <w:r>
        <w:rPr>
          <w:sz w:val="28"/>
        </w:rPr>
        <w:t xml:space="preserve">     Оформление перечня ключевых слов и понятий, примененных в данном издании, и -  как образца структурного элемента диссертации следует.</w:t>
      </w:r>
    </w:p>
    <w:p w:rsidR="00694327" w:rsidRDefault="00694327" w:rsidP="00694327">
      <w:pPr>
        <w:jc w:val="both"/>
        <w:rPr>
          <w:sz w:val="28"/>
        </w:rPr>
      </w:pPr>
    </w:p>
    <w:p w:rsidR="00694327" w:rsidRDefault="00694327" w:rsidP="00694327">
      <w:pPr>
        <w:jc w:val="center"/>
        <w:rPr>
          <w:sz w:val="28"/>
        </w:rPr>
      </w:pPr>
      <w:r>
        <w:rPr>
          <w:sz w:val="28"/>
        </w:rPr>
        <w:t>КЛЮЧЕВЫЕ СЛОВА И ПОНЯТИЯ</w:t>
      </w:r>
    </w:p>
    <w:p w:rsidR="00694327" w:rsidRDefault="00694327" w:rsidP="00694327">
      <w:pPr>
        <w:jc w:val="center"/>
      </w:pPr>
      <w:r>
        <w:t>(Образец)</w:t>
      </w:r>
    </w:p>
    <w:p w:rsidR="00694327" w:rsidRDefault="00694327" w:rsidP="00694327">
      <w:pPr>
        <w:jc w:val="center"/>
        <w:rPr>
          <w:sz w:val="28"/>
        </w:rPr>
      </w:pPr>
    </w:p>
    <w:p w:rsidR="00694327" w:rsidRDefault="00694327" w:rsidP="00694327">
      <w:pPr>
        <w:jc w:val="both"/>
        <w:rPr>
          <w:sz w:val="28"/>
        </w:rPr>
      </w:pPr>
      <w:r>
        <w:rPr>
          <w:sz w:val="28"/>
        </w:rPr>
        <w:t xml:space="preserve">     Архитектурно-пространственная структура системы обитания </w:t>
      </w:r>
      <w:r>
        <w:t xml:space="preserve">- организующее начало жизненного пространства </w:t>
      </w:r>
      <w:r w:rsidRPr="00BB7CBC">
        <w:t>[</w:t>
      </w:r>
      <w:r>
        <w:t>10</w:t>
      </w:r>
      <w:r w:rsidRPr="00BB7CBC">
        <w:t>]</w:t>
      </w:r>
      <w:r>
        <w:t>.</w:t>
      </w:r>
      <w:r>
        <w:rPr>
          <w:sz w:val="28"/>
        </w:rPr>
        <w:t xml:space="preserve">  </w:t>
      </w:r>
    </w:p>
    <w:p w:rsidR="00694327" w:rsidRDefault="00694327" w:rsidP="00694327">
      <w:pPr>
        <w:jc w:val="both"/>
        <w:rPr>
          <w:sz w:val="28"/>
        </w:rPr>
      </w:pPr>
      <w:r>
        <w:rPr>
          <w:sz w:val="28"/>
        </w:rPr>
        <w:t xml:space="preserve">     Детерминация</w:t>
      </w:r>
      <w:r>
        <w:t xml:space="preserve"> - определение.</w:t>
      </w:r>
    </w:p>
    <w:p w:rsidR="00694327" w:rsidRDefault="00694327" w:rsidP="00694327">
      <w:pPr>
        <w:jc w:val="both"/>
        <w:rPr>
          <w:sz w:val="28"/>
        </w:rPr>
      </w:pPr>
      <w:r>
        <w:rPr>
          <w:sz w:val="28"/>
        </w:rPr>
        <w:t xml:space="preserve">     Иерархия</w:t>
      </w:r>
      <w:r>
        <w:t xml:space="preserve"> - расположение частей или элементов целого в порядке от высшего к </w:t>
      </w:r>
      <w:proofErr w:type="spellStart"/>
      <w:r>
        <w:t>нисшему</w:t>
      </w:r>
      <w:proofErr w:type="spellEnd"/>
      <w:r>
        <w:t>.</w:t>
      </w:r>
    </w:p>
    <w:p w:rsidR="00694327" w:rsidRDefault="00694327" w:rsidP="00694327">
      <w:pPr>
        <w:jc w:val="both"/>
        <w:rPr>
          <w:sz w:val="28"/>
        </w:rPr>
      </w:pPr>
      <w:r>
        <w:rPr>
          <w:sz w:val="28"/>
        </w:rPr>
        <w:t xml:space="preserve">     Композиция</w:t>
      </w:r>
      <w:r>
        <w:t xml:space="preserve"> - структура произведения монументального искусства, архитектурного ансамбля или объекта.</w:t>
      </w:r>
      <w:r>
        <w:rPr>
          <w:sz w:val="28"/>
        </w:rPr>
        <w:t xml:space="preserve"> </w:t>
      </w:r>
    </w:p>
    <w:p w:rsidR="00694327" w:rsidRDefault="00694327" w:rsidP="00694327">
      <w:pPr>
        <w:jc w:val="both"/>
        <w:rPr>
          <w:sz w:val="28"/>
        </w:rPr>
      </w:pPr>
      <w:r>
        <w:rPr>
          <w:sz w:val="28"/>
        </w:rPr>
        <w:t xml:space="preserve">     Метод</w:t>
      </w:r>
      <w:r>
        <w:t xml:space="preserve"> - путь исследования, способ решения конкретной задачи </w:t>
      </w:r>
    </w:p>
    <w:p w:rsidR="00694327" w:rsidRDefault="00694327" w:rsidP="00694327">
      <w:pPr>
        <w:jc w:val="both"/>
        <w:rPr>
          <w:sz w:val="28"/>
        </w:rPr>
      </w:pPr>
      <w:r>
        <w:rPr>
          <w:sz w:val="28"/>
        </w:rPr>
        <w:t xml:space="preserve">     Методология науки</w:t>
      </w:r>
      <w:r>
        <w:t xml:space="preserve"> - учение о принципах построения, формах и способах научного познания. </w:t>
      </w:r>
      <w:r>
        <w:rPr>
          <w:sz w:val="28"/>
        </w:rPr>
        <w:t xml:space="preserve">   </w:t>
      </w:r>
    </w:p>
    <w:p w:rsidR="00694327" w:rsidRDefault="00694327" w:rsidP="00694327">
      <w:pPr>
        <w:jc w:val="both"/>
      </w:pPr>
      <w:r>
        <w:rPr>
          <w:sz w:val="28"/>
        </w:rPr>
        <w:t xml:space="preserve">     Профессионал </w:t>
      </w:r>
      <w:r>
        <w:t>- человек, который занимается чем-либо профессионально в отличие от любителя.</w:t>
      </w:r>
    </w:p>
    <w:p w:rsidR="00694327" w:rsidRDefault="00694327" w:rsidP="00694327">
      <w:pPr>
        <w:jc w:val="both"/>
        <w:rPr>
          <w:sz w:val="28"/>
        </w:rPr>
      </w:pPr>
      <w:r>
        <w:rPr>
          <w:sz w:val="28"/>
        </w:rPr>
        <w:t xml:space="preserve">     Связь </w:t>
      </w:r>
      <w:r>
        <w:t xml:space="preserve">(прямая и обратная) - взаимозависимость, взаимообусловленность процессов, происходящих в исследуемом предмете.  </w:t>
      </w:r>
    </w:p>
    <w:p w:rsidR="00694327" w:rsidRDefault="00694327" w:rsidP="00694327">
      <w:pPr>
        <w:jc w:val="both"/>
        <w:rPr>
          <w:sz w:val="28"/>
        </w:rPr>
      </w:pPr>
      <w:r>
        <w:rPr>
          <w:sz w:val="28"/>
        </w:rPr>
        <w:t xml:space="preserve">     Система</w:t>
      </w:r>
      <w:r>
        <w:t xml:space="preserve"> - целое, объединяющее определенное число разного рода </w:t>
      </w:r>
      <w:proofErr w:type="gramStart"/>
      <w:r>
        <w:t>элементов  и</w:t>
      </w:r>
      <w:proofErr w:type="gramEnd"/>
      <w:r>
        <w:t xml:space="preserve"> исследуемое в рамках системного подхода.</w:t>
      </w:r>
      <w:r>
        <w:rPr>
          <w:sz w:val="28"/>
        </w:rPr>
        <w:t xml:space="preserve"> </w:t>
      </w:r>
    </w:p>
    <w:p w:rsidR="00694327" w:rsidRDefault="00694327" w:rsidP="00694327">
      <w:pPr>
        <w:jc w:val="both"/>
        <w:rPr>
          <w:sz w:val="28"/>
        </w:rPr>
      </w:pPr>
      <w:r>
        <w:rPr>
          <w:sz w:val="28"/>
        </w:rPr>
        <w:t xml:space="preserve">     Структура</w:t>
      </w:r>
      <w:r>
        <w:t xml:space="preserve"> - совокупность связей объекта, обеспечивающих его целостность - сохранение основных свойств, в том числе при внешних и внутренних изменениях.  </w:t>
      </w:r>
      <w:r>
        <w:rPr>
          <w:sz w:val="28"/>
        </w:rPr>
        <w:t xml:space="preserve">  </w:t>
      </w:r>
    </w:p>
    <w:p w:rsidR="00694327" w:rsidRDefault="00694327" w:rsidP="00694327">
      <w:pPr>
        <w:jc w:val="both"/>
        <w:rPr>
          <w:sz w:val="28"/>
        </w:rPr>
      </w:pPr>
      <w:r>
        <w:rPr>
          <w:sz w:val="28"/>
        </w:rPr>
        <w:lastRenderedPageBreak/>
        <w:t xml:space="preserve">   </w:t>
      </w:r>
    </w:p>
    <w:p w:rsidR="00694327" w:rsidRDefault="00694327" w:rsidP="00694327">
      <w:pPr>
        <w:jc w:val="both"/>
        <w:rPr>
          <w:sz w:val="28"/>
        </w:rPr>
      </w:pPr>
    </w:p>
    <w:p w:rsidR="00694327" w:rsidRDefault="00694327" w:rsidP="00694327">
      <w:pPr>
        <w:ind w:left="375"/>
        <w:jc w:val="both"/>
        <w:rPr>
          <w:sz w:val="28"/>
        </w:rPr>
      </w:pPr>
      <w:r>
        <w:rPr>
          <w:sz w:val="28"/>
        </w:rPr>
        <w:t>5.3. Введение (первая часть диссертации)</w:t>
      </w:r>
    </w:p>
    <w:p w:rsidR="00694327" w:rsidRDefault="00694327" w:rsidP="00694327">
      <w:pPr>
        <w:ind w:left="375"/>
        <w:jc w:val="both"/>
        <w:rPr>
          <w:sz w:val="28"/>
        </w:rPr>
      </w:pPr>
    </w:p>
    <w:p w:rsidR="00694327" w:rsidRDefault="00694327" w:rsidP="00694327">
      <w:pPr>
        <w:ind w:firstLine="375"/>
        <w:jc w:val="both"/>
        <w:rPr>
          <w:sz w:val="28"/>
        </w:rPr>
      </w:pPr>
      <w:r>
        <w:rPr>
          <w:sz w:val="28"/>
        </w:rPr>
        <w:t xml:space="preserve">Введение по сложившейся традиции представляет сравнительно небольшую, но весьма ответственную часть диссертации: оно характеризует умение соискателя изложить на нескольких страницах путь и метод последующего исследования и, роме того, что очень важно, кратко </w:t>
      </w:r>
      <w:proofErr w:type="gramStart"/>
      <w:r>
        <w:rPr>
          <w:sz w:val="28"/>
        </w:rPr>
        <w:t>и  максимально</w:t>
      </w:r>
      <w:proofErr w:type="gramEnd"/>
      <w:r>
        <w:rPr>
          <w:sz w:val="28"/>
        </w:rPr>
        <w:t xml:space="preserve"> информативно сформулировать все квалификационные характеристики, определяющие соответствие диссертации предъявляемым требованиям. </w:t>
      </w:r>
    </w:p>
    <w:p w:rsidR="00694327" w:rsidRDefault="00694327" w:rsidP="00694327">
      <w:pPr>
        <w:ind w:firstLine="375"/>
        <w:jc w:val="both"/>
        <w:rPr>
          <w:sz w:val="28"/>
        </w:rPr>
      </w:pPr>
      <w:r>
        <w:rPr>
          <w:sz w:val="28"/>
        </w:rPr>
        <w:t xml:space="preserve">Такими квалификационными характеристиками диссертации на </w:t>
      </w:r>
      <w:proofErr w:type="gramStart"/>
      <w:r>
        <w:rPr>
          <w:sz w:val="28"/>
        </w:rPr>
        <w:t>ученую  степень</w:t>
      </w:r>
      <w:proofErr w:type="gramEnd"/>
      <w:r>
        <w:rPr>
          <w:sz w:val="28"/>
        </w:rPr>
        <w:t xml:space="preserve"> кандидата архитектуры и кандидата искусствоведения являются:</w:t>
      </w:r>
    </w:p>
    <w:p w:rsidR="00694327" w:rsidRDefault="00694327" w:rsidP="00694327">
      <w:pPr>
        <w:jc w:val="both"/>
        <w:rPr>
          <w:sz w:val="28"/>
        </w:rPr>
      </w:pPr>
      <w:r>
        <w:rPr>
          <w:sz w:val="28"/>
        </w:rPr>
        <w:t>- формулировка темы исследования,</w:t>
      </w:r>
    </w:p>
    <w:p w:rsidR="00694327" w:rsidRDefault="00694327" w:rsidP="00694327">
      <w:pPr>
        <w:jc w:val="both"/>
        <w:rPr>
          <w:sz w:val="28"/>
        </w:rPr>
      </w:pPr>
      <w:r>
        <w:rPr>
          <w:sz w:val="28"/>
        </w:rPr>
        <w:t xml:space="preserve">- актуальность выбранной соискателем темы исследования,   </w:t>
      </w:r>
    </w:p>
    <w:p w:rsidR="00694327" w:rsidRDefault="00694327" w:rsidP="00694327">
      <w:pPr>
        <w:jc w:val="both"/>
        <w:rPr>
          <w:sz w:val="28"/>
        </w:rPr>
      </w:pPr>
      <w:r>
        <w:rPr>
          <w:sz w:val="28"/>
        </w:rPr>
        <w:t>- объект и предмет исследования,</w:t>
      </w:r>
    </w:p>
    <w:p w:rsidR="00694327" w:rsidRDefault="00694327" w:rsidP="00694327">
      <w:pPr>
        <w:jc w:val="both"/>
        <w:rPr>
          <w:sz w:val="28"/>
        </w:rPr>
      </w:pPr>
      <w:r>
        <w:rPr>
          <w:sz w:val="28"/>
        </w:rPr>
        <w:t xml:space="preserve">- задачи исследования, </w:t>
      </w:r>
    </w:p>
    <w:p w:rsidR="00694327" w:rsidRDefault="00694327" w:rsidP="00694327">
      <w:pPr>
        <w:jc w:val="both"/>
        <w:rPr>
          <w:sz w:val="28"/>
        </w:rPr>
      </w:pPr>
      <w:r>
        <w:rPr>
          <w:sz w:val="28"/>
        </w:rPr>
        <w:t xml:space="preserve">- цель исследования, </w:t>
      </w:r>
    </w:p>
    <w:p w:rsidR="00694327" w:rsidRDefault="00694327" w:rsidP="00694327">
      <w:pPr>
        <w:jc w:val="both"/>
        <w:rPr>
          <w:sz w:val="28"/>
        </w:rPr>
      </w:pPr>
      <w:r>
        <w:rPr>
          <w:sz w:val="28"/>
        </w:rPr>
        <w:t xml:space="preserve">- метод исследования, </w:t>
      </w:r>
    </w:p>
    <w:p w:rsidR="00694327" w:rsidRDefault="00694327" w:rsidP="00694327">
      <w:pPr>
        <w:jc w:val="both"/>
        <w:rPr>
          <w:sz w:val="28"/>
        </w:rPr>
      </w:pPr>
      <w:r>
        <w:rPr>
          <w:sz w:val="28"/>
        </w:rPr>
        <w:t>- новые достижения, полученные в результате исследования,</w:t>
      </w:r>
    </w:p>
    <w:p w:rsidR="00694327" w:rsidRDefault="00694327" w:rsidP="00694327">
      <w:pPr>
        <w:jc w:val="both"/>
        <w:rPr>
          <w:sz w:val="28"/>
        </w:rPr>
      </w:pPr>
      <w:r>
        <w:rPr>
          <w:sz w:val="28"/>
        </w:rPr>
        <w:t>- положения, которые выносятся на защиту,</w:t>
      </w:r>
    </w:p>
    <w:p w:rsidR="00694327" w:rsidRDefault="00694327" w:rsidP="00694327">
      <w:pPr>
        <w:jc w:val="both"/>
        <w:rPr>
          <w:sz w:val="28"/>
        </w:rPr>
      </w:pPr>
      <w:r>
        <w:rPr>
          <w:sz w:val="28"/>
        </w:rPr>
        <w:t>- выводы,</w:t>
      </w:r>
    </w:p>
    <w:p w:rsidR="00694327" w:rsidRDefault="00694327" w:rsidP="00694327">
      <w:pPr>
        <w:jc w:val="both"/>
        <w:rPr>
          <w:sz w:val="28"/>
        </w:rPr>
      </w:pPr>
      <w:r>
        <w:rPr>
          <w:sz w:val="28"/>
        </w:rPr>
        <w:t xml:space="preserve">- значимость результатов, полученных в результате исследования. </w:t>
      </w:r>
    </w:p>
    <w:p w:rsidR="00694327" w:rsidRDefault="00694327" w:rsidP="00694327">
      <w:pPr>
        <w:jc w:val="both"/>
        <w:rPr>
          <w:sz w:val="28"/>
        </w:rPr>
      </w:pPr>
      <w:r>
        <w:rPr>
          <w:sz w:val="28"/>
        </w:rPr>
        <w:t xml:space="preserve">     Перечисленное выше свидетельствует о том, что введение по сути гипотетически предопределяет процесс и результат диссертационного исследования.  </w:t>
      </w:r>
    </w:p>
    <w:p w:rsidR="00694327" w:rsidRDefault="00694327" w:rsidP="00694327">
      <w:pPr>
        <w:jc w:val="both"/>
        <w:rPr>
          <w:sz w:val="28"/>
        </w:rPr>
      </w:pPr>
      <w:r>
        <w:rPr>
          <w:sz w:val="28"/>
        </w:rPr>
        <w:t xml:space="preserve">     </w:t>
      </w:r>
      <w:r>
        <w:rPr>
          <w:b/>
          <w:sz w:val="28"/>
        </w:rPr>
        <w:t>Формулировка темы</w:t>
      </w:r>
      <w:r>
        <w:rPr>
          <w:sz w:val="28"/>
        </w:rPr>
        <w:t xml:space="preserve"> диссертации </w:t>
      </w:r>
      <w:proofErr w:type="gramStart"/>
      <w:r>
        <w:rPr>
          <w:sz w:val="28"/>
        </w:rPr>
        <w:t>осуществляется</w:t>
      </w:r>
      <w:proofErr w:type="gramEnd"/>
      <w:r>
        <w:rPr>
          <w:sz w:val="28"/>
        </w:rPr>
        <w:t xml:space="preserve"> а результате краткого обзора научных источников, относящихся к интересующей соискателя области знания, в результате чего выясняется, что никем еще не решено или требует уточнения. Это нерешенное или недостаточно выясненное, т.е. требующее научного обоснования, может быть предметом диссертационного исследования. (</w:t>
      </w:r>
      <w:proofErr w:type="gramStart"/>
      <w:r>
        <w:rPr>
          <w:sz w:val="28"/>
        </w:rPr>
        <w:t>В</w:t>
      </w:r>
      <w:proofErr w:type="gramEnd"/>
      <w:r>
        <w:rPr>
          <w:sz w:val="28"/>
        </w:rPr>
        <w:t xml:space="preserve"> данном случае уместно сделать ссылку на более подробно изложенный, критически осмысленный и систематизированный материал во втором основном разделе диссертации).</w:t>
      </w:r>
    </w:p>
    <w:p w:rsidR="00694327" w:rsidRDefault="00694327" w:rsidP="00694327">
      <w:pPr>
        <w:jc w:val="both"/>
        <w:rPr>
          <w:sz w:val="28"/>
        </w:rPr>
      </w:pPr>
      <w:r>
        <w:rPr>
          <w:sz w:val="28"/>
        </w:rPr>
        <w:t xml:space="preserve">     Формулировка темы диссертации не должна быть многословной, лучше всего, если она будет выражена одним предложением (желательно не более семи слов).</w:t>
      </w:r>
    </w:p>
    <w:p w:rsidR="00694327" w:rsidRDefault="00694327" w:rsidP="00694327">
      <w:pPr>
        <w:jc w:val="both"/>
        <w:rPr>
          <w:sz w:val="28"/>
        </w:rPr>
      </w:pPr>
      <w:r>
        <w:rPr>
          <w:sz w:val="28"/>
        </w:rPr>
        <w:t xml:space="preserve">     </w:t>
      </w:r>
      <w:r>
        <w:rPr>
          <w:b/>
          <w:sz w:val="28"/>
        </w:rPr>
        <w:t xml:space="preserve">Актуальность </w:t>
      </w:r>
      <w:r>
        <w:rPr>
          <w:sz w:val="28"/>
        </w:rPr>
        <w:t>темы исследования. Обоснование актуальности темы является обязательным требованием, предъявляемым к диссертации.</w:t>
      </w:r>
    </w:p>
    <w:p w:rsidR="00694327" w:rsidRDefault="00694327" w:rsidP="00694327">
      <w:pPr>
        <w:jc w:val="both"/>
        <w:rPr>
          <w:sz w:val="28"/>
        </w:rPr>
      </w:pPr>
      <w:r>
        <w:rPr>
          <w:sz w:val="28"/>
        </w:rPr>
        <w:t xml:space="preserve">     Актуальность может рассматриваться и обосновываться с нескольких точек зрения, </w:t>
      </w:r>
      <w:proofErr w:type="gramStart"/>
      <w:r>
        <w:rPr>
          <w:sz w:val="28"/>
        </w:rPr>
        <w:t>например</w:t>
      </w:r>
      <w:proofErr w:type="gramEnd"/>
      <w:r>
        <w:rPr>
          <w:sz w:val="28"/>
        </w:rPr>
        <w:t xml:space="preserve">: экономической, социальной, научной. </w:t>
      </w:r>
    </w:p>
    <w:p w:rsidR="00694327" w:rsidRDefault="00694327" w:rsidP="00694327">
      <w:pPr>
        <w:jc w:val="both"/>
        <w:rPr>
          <w:sz w:val="28"/>
        </w:rPr>
      </w:pPr>
      <w:r>
        <w:rPr>
          <w:sz w:val="28"/>
        </w:rPr>
        <w:t xml:space="preserve">     После определения нерешенных вопросов по теме диссертации, можно предполагать, что их исследование даст что-то новое. Это открытие нового и является свидетельством актуальности темы с научной точки зрения.  </w:t>
      </w:r>
    </w:p>
    <w:p w:rsidR="00694327" w:rsidRDefault="00694327" w:rsidP="00694327">
      <w:pPr>
        <w:jc w:val="both"/>
        <w:rPr>
          <w:sz w:val="28"/>
        </w:rPr>
      </w:pPr>
      <w:r>
        <w:rPr>
          <w:sz w:val="28"/>
        </w:rPr>
        <w:t xml:space="preserve">     Аргументация актуальности конкретной проблемной тематики в области </w:t>
      </w:r>
      <w:r>
        <w:rPr>
          <w:sz w:val="28"/>
        </w:rPr>
        <w:lastRenderedPageBreak/>
        <w:t>архитектуры и градостроительства с экономической и социальной точек зрения может обосновываться тем, что эта творческая деятельность связана с капитальным строительством и удовлетворением бытовых нужд и эстетических запросов человека. Поскольку расходы на капитальное строительство составляют большую часть средств и материальных ресурсов государства и при этом улучшаются жизненные условия населения, следовательно, научное обоснование их расхода весьма актуально в экономическом и социальном отношениях.</w:t>
      </w:r>
    </w:p>
    <w:p w:rsidR="00694327" w:rsidRDefault="00694327" w:rsidP="00694327">
      <w:pPr>
        <w:jc w:val="both"/>
        <w:rPr>
          <w:sz w:val="28"/>
        </w:rPr>
      </w:pPr>
      <w:r>
        <w:rPr>
          <w:b/>
          <w:sz w:val="28"/>
        </w:rPr>
        <w:t xml:space="preserve">     Объект и предмет исследования. </w:t>
      </w:r>
      <w:r>
        <w:rPr>
          <w:sz w:val="28"/>
        </w:rPr>
        <w:t xml:space="preserve"> Во введении, </w:t>
      </w:r>
      <w:proofErr w:type="gramStart"/>
      <w:r>
        <w:rPr>
          <w:sz w:val="28"/>
        </w:rPr>
        <w:t>обязательна  должна</w:t>
      </w:r>
      <w:proofErr w:type="gramEnd"/>
      <w:r>
        <w:rPr>
          <w:sz w:val="28"/>
        </w:rPr>
        <w:t xml:space="preserve"> быть формулировка объекта и предмета исследования. </w:t>
      </w:r>
    </w:p>
    <w:p w:rsidR="00694327" w:rsidRDefault="00694327" w:rsidP="00694327">
      <w:pPr>
        <w:jc w:val="both"/>
        <w:rPr>
          <w:sz w:val="28"/>
        </w:rPr>
      </w:pPr>
      <w:r>
        <w:rPr>
          <w:sz w:val="28"/>
        </w:rPr>
        <w:t xml:space="preserve">     Объект по иерархии занимает более высокое положение по сравнению с предметом. Объект - это целое, состоящее из частей, одной из которых является предметом. Таким образом, решение исследуемого в диссертации предмета детерминировано объектом.  </w:t>
      </w:r>
    </w:p>
    <w:p w:rsidR="00694327" w:rsidRDefault="00694327" w:rsidP="00694327">
      <w:pPr>
        <w:jc w:val="both"/>
        <w:rPr>
          <w:sz w:val="28"/>
        </w:rPr>
      </w:pPr>
      <w:r>
        <w:rPr>
          <w:sz w:val="28"/>
        </w:rPr>
        <w:t xml:space="preserve">     </w:t>
      </w:r>
      <w:r>
        <w:rPr>
          <w:b/>
          <w:sz w:val="28"/>
        </w:rPr>
        <w:t xml:space="preserve">Цель исследования. </w:t>
      </w:r>
      <w:r>
        <w:rPr>
          <w:sz w:val="28"/>
        </w:rPr>
        <w:t>Формулировка цели исследования, должна быть краткой, определенной, начинаться с определенных слов и не сопровождаться комментариями.</w:t>
      </w:r>
    </w:p>
    <w:p w:rsidR="00694327" w:rsidRDefault="00694327" w:rsidP="00694327">
      <w:pPr>
        <w:jc w:val="both"/>
        <w:rPr>
          <w:b/>
          <w:sz w:val="28"/>
        </w:rPr>
      </w:pPr>
      <w:r>
        <w:rPr>
          <w:sz w:val="28"/>
        </w:rPr>
        <w:t xml:space="preserve">     Формулировка цели исследования по смыслу должна содержать стремление достижения поставленной цели, например, “Установить закономерность развития...”, “Определить параметры</w:t>
      </w:r>
      <w:proofErr w:type="gramStart"/>
      <w:r>
        <w:rPr>
          <w:sz w:val="28"/>
        </w:rPr>
        <w:t>...  ”</w:t>
      </w:r>
      <w:proofErr w:type="gramEnd"/>
      <w:r>
        <w:rPr>
          <w:sz w:val="28"/>
        </w:rPr>
        <w:t xml:space="preserve">, “Выявить зависимость...”. </w:t>
      </w:r>
    </w:p>
    <w:p w:rsidR="00694327" w:rsidRDefault="00694327" w:rsidP="00694327">
      <w:pPr>
        <w:jc w:val="both"/>
        <w:rPr>
          <w:sz w:val="28"/>
        </w:rPr>
      </w:pPr>
      <w:r>
        <w:rPr>
          <w:b/>
          <w:sz w:val="28"/>
        </w:rPr>
        <w:t xml:space="preserve">     Задачи исследования, </w:t>
      </w:r>
      <w:r>
        <w:rPr>
          <w:sz w:val="28"/>
        </w:rPr>
        <w:t>при решении или доказательстве которых обеспечивается результативное достижение цели, целесообразно излагать в одном предложении и начинать это предложение со слов, например: “Выявить факторы, влияющие на решение ...”, “Составить систему взаимозависимых элементов, составляющих...</w:t>
      </w:r>
      <w:proofErr w:type="gramStart"/>
      <w:r>
        <w:rPr>
          <w:sz w:val="28"/>
        </w:rPr>
        <w:t>, ”</w:t>
      </w:r>
      <w:proofErr w:type="gramEnd"/>
      <w:r>
        <w:rPr>
          <w:sz w:val="28"/>
        </w:rPr>
        <w:t xml:space="preserve">  “Произвести опрос населения в соответствии с требованием...”.    </w:t>
      </w:r>
    </w:p>
    <w:p w:rsidR="00694327" w:rsidRDefault="00694327" w:rsidP="00694327">
      <w:pPr>
        <w:jc w:val="both"/>
        <w:rPr>
          <w:sz w:val="28"/>
        </w:rPr>
      </w:pPr>
      <w:r>
        <w:rPr>
          <w:sz w:val="28"/>
        </w:rPr>
        <w:t xml:space="preserve">     </w:t>
      </w:r>
      <w:r>
        <w:rPr>
          <w:b/>
          <w:sz w:val="28"/>
        </w:rPr>
        <w:t xml:space="preserve">Методологические основы </w:t>
      </w:r>
      <w:r>
        <w:rPr>
          <w:sz w:val="28"/>
        </w:rPr>
        <w:t>решения</w:t>
      </w:r>
      <w:r>
        <w:rPr>
          <w:b/>
          <w:sz w:val="28"/>
        </w:rPr>
        <w:t xml:space="preserve"> </w:t>
      </w:r>
      <w:r>
        <w:rPr>
          <w:sz w:val="28"/>
        </w:rPr>
        <w:t xml:space="preserve">архитектурно-градостроительных задач. </w:t>
      </w:r>
    </w:p>
    <w:p w:rsidR="00694327" w:rsidRDefault="00694327" w:rsidP="00694327">
      <w:pPr>
        <w:jc w:val="both"/>
        <w:rPr>
          <w:sz w:val="28"/>
        </w:rPr>
      </w:pPr>
      <w:r>
        <w:rPr>
          <w:sz w:val="28"/>
        </w:rPr>
        <w:t xml:space="preserve">     Методологическим основанием для научных выводов в области архитектурной тематики, относящейся к творческой области деятельности, являются достижения естественных наук, а также успехи смежных прикладных инженерных дисциплин, т.к. они по иерархической зависимости стоят на более высокой ступени.        </w:t>
      </w:r>
    </w:p>
    <w:p w:rsidR="00694327" w:rsidRDefault="00694327" w:rsidP="00694327">
      <w:pPr>
        <w:jc w:val="both"/>
        <w:rPr>
          <w:b/>
          <w:sz w:val="28"/>
        </w:rPr>
      </w:pPr>
      <w:r>
        <w:rPr>
          <w:sz w:val="28"/>
        </w:rPr>
        <w:t xml:space="preserve">     Кроме сказанного, что выделяется особо, методологическим основанием для решения архитектурно-градостроительных задач является подход к исследованию с экологической точки зрения - с позиции экологии человека. </w:t>
      </w:r>
    </w:p>
    <w:p w:rsidR="00694327" w:rsidRDefault="00694327" w:rsidP="00694327">
      <w:pPr>
        <w:jc w:val="both"/>
        <w:rPr>
          <w:sz w:val="28"/>
        </w:rPr>
      </w:pPr>
      <w:r>
        <w:rPr>
          <w:b/>
          <w:sz w:val="28"/>
        </w:rPr>
        <w:t xml:space="preserve">     </w:t>
      </w:r>
      <w:r>
        <w:rPr>
          <w:sz w:val="28"/>
        </w:rPr>
        <w:t xml:space="preserve">Во взаимодействии человека и окружающего мира влияние человека на элементы и явления действительности с течением времени нарастало и качественно изменялось. Массовое преобразование ландшафта на значительной части земной поверхности в связи с современным разрастанием городских территорий и возрастающим отводом земель для транспортных и инженерных коммуникаций наносит невосполнимый ущерб природным формам. Антропогенная деятельность, еще недавно не вызывавшая беспокойства, стала представлять опасность для самого человека. Это </w:t>
      </w:r>
      <w:r>
        <w:rPr>
          <w:sz w:val="28"/>
        </w:rPr>
        <w:lastRenderedPageBreak/>
        <w:t xml:space="preserve">заставляет понять, что естественные ресурсы исчерпываемы, что обеспечивающие жизнь компоненты невосполнимы, что “человек живет природой. Это значит, что природа есть его тело, с которым человек должен оставаться в процессе постоянного общения, чтобы не умереть” </w:t>
      </w:r>
      <w:r w:rsidRPr="00BB7CBC">
        <w:rPr>
          <w:sz w:val="28"/>
        </w:rPr>
        <w:t>[</w:t>
      </w:r>
      <w:r>
        <w:rPr>
          <w:sz w:val="28"/>
        </w:rPr>
        <w:t>14, с. 92</w:t>
      </w:r>
      <w:r w:rsidRPr="00BB7CBC">
        <w:rPr>
          <w:sz w:val="28"/>
        </w:rPr>
        <w:t>]</w:t>
      </w:r>
      <w:r>
        <w:rPr>
          <w:sz w:val="28"/>
        </w:rPr>
        <w:t>.</w:t>
      </w:r>
    </w:p>
    <w:p w:rsidR="00694327" w:rsidRDefault="00694327" w:rsidP="00694327">
      <w:pPr>
        <w:jc w:val="both"/>
        <w:rPr>
          <w:b/>
          <w:sz w:val="28"/>
        </w:rPr>
      </w:pPr>
      <w:r>
        <w:rPr>
          <w:sz w:val="28"/>
        </w:rPr>
        <w:t xml:space="preserve">     Сейчас результаты практического действия нескольких лет равны сделанному человечеством в прошлом. Вызываемые этим изменения сопоставимы с происходящим под влиянием космоса. Следовательно, есть основание связать дальнейшее существование жизни в биосфере Земли с деятельностью человека и взять за основу этой деятельности предвидение В.И. Вернадского о том, что “под влиянием научной мысли и человеческого труда биосфера переходит в новое состояние, в ноосферу” </w:t>
      </w:r>
      <w:r w:rsidRPr="00BB7CBC">
        <w:rPr>
          <w:sz w:val="28"/>
        </w:rPr>
        <w:t>[</w:t>
      </w:r>
      <w:r>
        <w:rPr>
          <w:sz w:val="28"/>
        </w:rPr>
        <w:t>15</w:t>
      </w:r>
      <w:r w:rsidRPr="00BB7CBC">
        <w:rPr>
          <w:sz w:val="28"/>
        </w:rPr>
        <w:t>]</w:t>
      </w:r>
      <w:r>
        <w:rPr>
          <w:sz w:val="28"/>
        </w:rPr>
        <w:t xml:space="preserve">, что в ноосфере (сфере разума, когда это наступит) взаимодействующие силы человека и природы будут гармонично согласованы. Этим объясняется интерес к </w:t>
      </w:r>
      <w:proofErr w:type="spellStart"/>
      <w:r>
        <w:rPr>
          <w:sz w:val="28"/>
        </w:rPr>
        <w:t>полидисциплинарному</w:t>
      </w:r>
      <w:proofErr w:type="spellEnd"/>
      <w:r>
        <w:rPr>
          <w:sz w:val="28"/>
        </w:rPr>
        <w:t xml:space="preserve"> научному направлению (экологии человека), которое, очевидно, предсказывалось: “впоследствии естествознание включит в себя науку о человеке в той же мере, в какой наука о человеке включит в себя естествознание: это будет одна наука” </w:t>
      </w:r>
      <w:r w:rsidRPr="00BB7CBC">
        <w:rPr>
          <w:sz w:val="28"/>
        </w:rPr>
        <w:t>[</w:t>
      </w:r>
      <w:r>
        <w:rPr>
          <w:sz w:val="28"/>
        </w:rPr>
        <w:t>14, с. 124</w:t>
      </w:r>
      <w:r w:rsidRPr="00BB7CBC">
        <w:rPr>
          <w:sz w:val="28"/>
        </w:rPr>
        <w:t>]</w:t>
      </w:r>
      <w:r>
        <w:rPr>
          <w:sz w:val="28"/>
        </w:rPr>
        <w:t xml:space="preserve">. </w:t>
      </w:r>
    </w:p>
    <w:p w:rsidR="00694327" w:rsidRDefault="00694327" w:rsidP="00694327">
      <w:pPr>
        <w:jc w:val="both"/>
        <w:rPr>
          <w:sz w:val="28"/>
        </w:rPr>
      </w:pPr>
      <w:r>
        <w:rPr>
          <w:b/>
          <w:sz w:val="28"/>
        </w:rPr>
        <w:t xml:space="preserve">     </w:t>
      </w:r>
      <w:r>
        <w:rPr>
          <w:sz w:val="28"/>
        </w:rPr>
        <w:t xml:space="preserve">Препятствием к рассмотрению архитектурно-градостроительных задач с экологической позиции, надо полагать, было то, что “экология человека выпала из поля зрения успешно развивающихся в нашей стране научных школ ... даже термин “Экология человека” подвергался остракизму” </w:t>
      </w:r>
      <w:r w:rsidRPr="00BB7CBC">
        <w:rPr>
          <w:sz w:val="28"/>
        </w:rPr>
        <w:t>[</w:t>
      </w:r>
      <w:r>
        <w:rPr>
          <w:sz w:val="28"/>
        </w:rPr>
        <w:t>16, с. 155</w:t>
      </w:r>
      <w:r w:rsidRPr="00BB7CBC">
        <w:rPr>
          <w:sz w:val="28"/>
        </w:rPr>
        <w:t>]</w:t>
      </w:r>
      <w:r>
        <w:rPr>
          <w:sz w:val="28"/>
        </w:rPr>
        <w:t>.</w:t>
      </w:r>
    </w:p>
    <w:p w:rsidR="00694327" w:rsidRDefault="00694327" w:rsidP="00694327">
      <w:pPr>
        <w:jc w:val="both"/>
        <w:rPr>
          <w:sz w:val="28"/>
        </w:rPr>
      </w:pPr>
      <w:r>
        <w:rPr>
          <w:sz w:val="28"/>
        </w:rPr>
        <w:t xml:space="preserve">     Сказанное определяет ответственность </w:t>
      </w:r>
      <w:r>
        <w:rPr>
          <w:sz w:val="28"/>
          <w:lang w:val="en-US"/>
        </w:rPr>
        <w:t>Homo</w:t>
      </w:r>
      <w:r w:rsidRPr="00BB7CBC">
        <w:rPr>
          <w:sz w:val="28"/>
        </w:rPr>
        <w:t xml:space="preserve"> </w:t>
      </w:r>
      <w:r>
        <w:rPr>
          <w:sz w:val="28"/>
          <w:lang w:val="en-US"/>
        </w:rPr>
        <w:t>sapiens</w:t>
      </w:r>
      <w:r>
        <w:rPr>
          <w:sz w:val="28"/>
        </w:rPr>
        <w:t xml:space="preserve"> в решении проблемы жизнеобеспечения, в которой немалое место занимают архитектурно-градостроительные вопросы. Таким образом, “в свете задач улучшения условий жизни ... следует отнести экологию человека в категорию самых важных научных направлений” </w:t>
      </w:r>
      <w:r w:rsidRPr="00BB7CBC">
        <w:rPr>
          <w:sz w:val="28"/>
        </w:rPr>
        <w:t>[</w:t>
      </w:r>
      <w:r>
        <w:rPr>
          <w:sz w:val="28"/>
        </w:rPr>
        <w:t>16, с. 156</w:t>
      </w:r>
      <w:r w:rsidRPr="00BB7CBC">
        <w:rPr>
          <w:sz w:val="28"/>
        </w:rPr>
        <w:t>]</w:t>
      </w:r>
      <w:r>
        <w:rPr>
          <w:sz w:val="28"/>
        </w:rPr>
        <w:t>.</w:t>
      </w:r>
    </w:p>
    <w:p w:rsidR="00694327" w:rsidRDefault="00694327" w:rsidP="00694327">
      <w:pPr>
        <w:jc w:val="both"/>
        <w:rPr>
          <w:sz w:val="28"/>
        </w:rPr>
      </w:pPr>
      <w:r>
        <w:rPr>
          <w:sz w:val="28"/>
        </w:rPr>
        <w:t xml:space="preserve">     С точки зрения прикладной экологии профессиональная архитектурная деятельность, реализующая социальный заказ - значительную долю материальных и эстетических запросов населения - представляется как результат взаимодействия. При этом, окружение (условные естественные и искусственные формы и явления) должны рассматриваться как нечто целое. С появлением человека ни на Земле, ни в Космосе нет природы, независимой от его вмешательства: “предшествующая человеческой истории природа ... ныне нигде более не существует” </w:t>
      </w:r>
      <w:r w:rsidRPr="00BB7CBC">
        <w:rPr>
          <w:sz w:val="28"/>
        </w:rPr>
        <w:t>[</w:t>
      </w:r>
      <w:r>
        <w:rPr>
          <w:sz w:val="28"/>
        </w:rPr>
        <w:t>17, с. 44</w:t>
      </w:r>
      <w:r w:rsidRPr="00BB7CBC">
        <w:rPr>
          <w:sz w:val="28"/>
        </w:rPr>
        <w:t>]</w:t>
      </w:r>
      <w:r>
        <w:rPr>
          <w:sz w:val="28"/>
        </w:rPr>
        <w:t xml:space="preserve">. </w:t>
      </w:r>
    </w:p>
    <w:p w:rsidR="00694327" w:rsidRDefault="00694327" w:rsidP="00694327">
      <w:pPr>
        <w:jc w:val="both"/>
        <w:rPr>
          <w:sz w:val="28"/>
        </w:rPr>
      </w:pPr>
      <w:r>
        <w:rPr>
          <w:sz w:val="28"/>
        </w:rPr>
        <w:t xml:space="preserve">     На кануне второго тысячелетия “научно-технический прогресс и развитие нашего общества поставили принципиально новую задачу - научно опережающего оптимального планирования и организации систем жизнеобеспечения. Решение такой задачи не может быть ... выполнено в рамках и средствами отдельных научных и технических дисциплин, а возможно лишь в рамках экологии человека” </w:t>
      </w:r>
      <w:r w:rsidRPr="00BB7CBC">
        <w:rPr>
          <w:sz w:val="28"/>
        </w:rPr>
        <w:t>[</w:t>
      </w:r>
      <w:r>
        <w:rPr>
          <w:sz w:val="28"/>
        </w:rPr>
        <w:t>21, с. 224</w:t>
      </w:r>
      <w:r w:rsidRPr="00BB7CBC">
        <w:rPr>
          <w:sz w:val="28"/>
        </w:rPr>
        <w:t>]</w:t>
      </w:r>
      <w:r>
        <w:rPr>
          <w:sz w:val="28"/>
        </w:rPr>
        <w:t xml:space="preserve">.    </w:t>
      </w:r>
    </w:p>
    <w:p w:rsidR="00694327" w:rsidRDefault="00694327" w:rsidP="00694327">
      <w:pPr>
        <w:jc w:val="both"/>
        <w:rPr>
          <w:sz w:val="28"/>
        </w:rPr>
      </w:pPr>
      <w:r>
        <w:rPr>
          <w:sz w:val="28"/>
        </w:rPr>
        <w:t xml:space="preserve">     Рассмотрение взаимодействия человека и природы как основы смысла преобразования действительности впоследствии должно привести к замене существующей парадигмы на новую систему понятий, соответствующую “Сфере разума”.</w:t>
      </w:r>
    </w:p>
    <w:p w:rsidR="00694327" w:rsidRDefault="00694327" w:rsidP="00694327">
      <w:pPr>
        <w:jc w:val="both"/>
        <w:rPr>
          <w:b/>
          <w:sz w:val="28"/>
        </w:rPr>
      </w:pPr>
      <w:r>
        <w:rPr>
          <w:sz w:val="28"/>
        </w:rPr>
        <w:t xml:space="preserve">       </w:t>
      </w:r>
    </w:p>
    <w:p w:rsidR="00694327" w:rsidRDefault="00694327" w:rsidP="00694327">
      <w:pPr>
        <w:jc w:val="both"/>
        <w:rPr>
          <w:sz w:val="28"/>
        </w:rPr>
      </w:pPr>
      <w:r>
        <w:rPr>
          <w:b/>
          <w:sz w:val="28"/>
        </w:rPr>
        <w:lastRenderedPageBreak/>
        <w:t xml:space="preserve">     Метод исследования </w:t>
      </w:r>
      <w:r>
        <w:rPr>
          <w:sz w:val="28"/>
        </w:rPr>
        <w:t>должен быть адекватным разрабатываемой теме и, следовательно, выбор соответствующей научной организации процесса исследования зависит от соискателя.</w:t>
      </w:r>
    </w:p>
    <w:p w:rsidR="00694327" w:rsidRDefault="00694327" w:rsidP="00694327">
      <w:pPr>
        <w:jc w:val="both"/>
        <w:rPr>
          <w:sz w:val="28"/>
        </w:rPr>
      </w:pPr>
      <w:r>
        <w:rPr>
          <w:sz w:val="28"/>
        </w:rPr>
        <w:t xml:space="preserve">     По основополагающему представлению о строении и движении материи окружающий человека мир системен и системный подход </w:t>
      </w:r>
    </w:p>
    <w:p w:rsidR="00694327" w:rsidRDefault="00694327" w:rsidP="00694327">
      <w:pPr>
        <w:jc w:val="both"/>
        <w:rPr>
          <w:sz w:val="28"/>
        </w:rPr>
      </w:pPr>
      <w:r>
        <w:rPr>
          <w:sz w:val="28"/>
        </w:rPr>
        <w:t xml:space="preserve"> к познанию и преобразованию его конкретных проявлений является методологическим основанием.</w:t>
      </w:r>
    </w:p>
    <w:p w:rsidR="00694327" w:rsidRDefault="00694327" w:rsidP="00694327">
      <w:pPr>
        <w:jc w:val="both"/>
        <w:rPr>
          <w:sz w:val="28"/>
        </w:rPr>
      </w:pPr>
      <w:r>
        <w:rPr>
          <w:sz w:val="28"/>
        </w:rPr>
        <w:t xml:space="preserve">     Любой архитектурный объект является системой. Город (как </w:t>
      </w:r>
      <w:proofErr w:type="gramStart"/>
      <w:r>
        <w:rPr>
          <w:sz w:val="28"/>
        </w:rPr>
        <w:t>пример,  сложной</w:t>
      </w:r>
      <w:proofErr w:type="gramEnd"/>
      <w:r>
        <w:rPr>
          <w:sz w:val="28"/>
        </w:rPr>
        <w:t xml:space="preserve"> системы) состоит из естественных и искусственных элементов, которые находятся в определенной композиционной и функциональной зависимости. Эти материальные элементы обладают художественной выразительностью. В городе функционируют разные системы: инженерного обеспечения, торговли, здравоохранения, библиотечного обслуживания, питания, транспорта, административного управления. Итог совместной работы всех систем зависит от организации их деятельности, т.е. от совершенства архитектурно-пространственной структуры, единства ее содержания и формы.</w:t>
      </w:r>
    </w:p>
    <w:p w:rsidR="00694327" w:rsidRDefault="00694327" w:rsidP="00694327">
      <w:pPr>
        <w:jc w:val="both"/>
        <w:rPr>
          <w:sz w:val="28"/>
        </w:rPr>
      </w:pPr>
      <w:r>
        <w:rPr>
          <w:sz w:val="28"/>
        </w:rPr>
        <w:t xml:space="preserve">     В общефилософском понятии “структура ... есть строение системы” </w:t>
      </w:r>
      <w:r w:rsidRPr="00BB7CBC">
        <w:rPr>
          <w:sz w:val="28"/>
        </w:rPr>
        <w:t>[</w:t>
      </w:r>
      <w:r>
        <w:rPr>
          <w:sz w:val="28"/>
        </w:rPr>
        <w:t>1, с. 68</w:t>
      </w:r>
      <w:r w:rsidRPr="00BB7CBC">
        <w:rPr>
          <w:sz w:val="28"/>
        </w:rPr>
        <w:t>]</w:t>
      </w:r>
      <w:r>
        <w:rPr>
          <w:sz w:val="28"/>
        </w:rPr>
        <w:t xml:space="preserve">. С течением времени в городе меняются отдельные части и элементы, растет число жителей, изменяются коммунальные условия, структура же “выступает не только системообразующим, но и </w:t>
      </w:r>
      <w:proofErr w:type="spellStart"/>
      <w:r>
        <w:rPr>
          <w:sz w:val="28"/>
        </w:rPr>
        <w:t>системосохраняющим</w:t>
      </w:r>
      <w:proofErr w:type="spellEnd"/>
      <w:r>
        <w:rPr>
          <w:sz w:val="28"/>
        </w:rPr>
        <w:t xml:space="preserve"> фактором” </w:t>
      </w:r>
      <w:r w:rsidRPr="00BB7CBC">
        <w:rPr>
          <w:sz w:val="28"/>
        </w:rPr>
        <w:t>[</w:t>
      </w:r>
      <w:r>
        <w:rPr>
          <w:sz w:val="28"/>
        </w:rPr>
        <w:t>1, с. 59</w:t>
      </w:r>
      <w:r w:rsidRPr="00BB7CBC">
        <w:rPr>
          <w:sz w:val="28"/>
        </w:rPr>
        <w:t>]</w:t>
      </w:r>
      <w:r>
        <w:rPr>
          <w:sz w:val="28"/>
        </w:rPr>
        <w:t xml:space="preserve">. Кроме того, “структура - итог движения элементов системы, итог их организации, упорядочения ... закон связи элементов” </w:t>
      </w:r>
      <w:r w:rsidRPr="00BB7CBC">
        <w:rPr>
          <w:sz w:val="28"/>
        </w:rPr>
        <w:t>[</w:t>
      </w:r>
      <w:r>
        <w:rPr>
          <w:sz w:val="28"/>
        </w:rPr>
        <w:t>1, с. 71</w:t>
      </w:r>
      <w:r w:rsidRPr="00BB7CBC">
        <w:rPr>
          <w:sz w:val="28"/>
        </w:rPr>
        <w:t>]</w:t>
      </w:r>
      <w:r>
        <w:rPr>
          <w:sz w:val="28"/>
        </w:rPr>
        <w:t xml:space="preserve">.  </w:t>
      </w:r>
    </w:p>
    <w:p w:rsidR="00694327" w:rsidRDefault="00694327" w:rsidP="00694327">
      <w:pPr>
        <w:jc w:val="both"/>
        <w:rPr>
          <w:sz w:val="28"/>
        </w:rPr>
      </w:pPr>
      <w:r>
        <w:rPr>
          <w:sz w:val="28"/>
        </w:rPr>
        <w:t xml:space="preserve">     Архитектурно-пространственная композиция, состоящая из множества разнообразных естественных и искусственных форм, относится к наиболее сложным объектам. Сложность заключается в том, что составляющие элементы целого (города, здания, сооружения) обладают непростой, неоднородной, формальной и неформальной природой: социальной, технической, экономической, функциональной, художественной. Эта разнохарактерность полностью соответствует смыслу понятия системы жизненного пространства человека. Поэтому “метод системного подхода к определению принципов сосуществования отдельных элементов целого, каким является пространство вместе с ... размещенными в нем объектами и обществом, наиболее приемлем” </w:t>
      </w:r>
      <w:r w:rsidRPr="00BB7CBC">
        <w:rPr>
          <w:sz w:val="28"/>
        </w:rPr>
        <w:t>[</w:t>
      </w:r>
      <w:r>
        <w:rPr>
          <w:sz w:val="28"/>
        </w:rPr>
        <w:t>13, с. 217</w:t>
      </w:r>
      <w:r w:rsidRPr="00BB7CBC">
        <w:rPr>
          <w:sz w:val="28"/>
        </w:rPr>
        <w:t>]</w:t>
      </w:r>
      <w:r>
        <w:rPr>
          <w:sz w:val="28"/>
        </w:rPr>
        <w:t>.</w:t>
      </w:r>
    </w:p>
    <w:p w:rsidR="00694327" w:rsidRDefault="00694327" w:rsidP="00694327">
      <w:pPr>
        <w:jc w:val="both"/>
      </w:pPr>
      <w:r>
        <w:rPr>
          <w:sz w:val="28"/>
        </w:rPr>
        <w:t xml:space="preserve">     Методика, адекватная предмету исследования, кратко формулируется соискателем во введении. В третьем основном разделе диссертации исследовательская модель, в каждом случае соответственно оригинальная по содержанию, уточняется и конкретизируется. </w:t>
      </w:r>
    </w:p>
    <w:p w:rsidR="00694327" w:rsidRDefault="00694327" w:rsidP="00694327">
      <w:pPr>
        <w:jc w:val="both"/>
        <w:rPr>
          <w:sz w:val="28"/>
        </w:rPr>
      </w:pPr>
      <w:r>
        <w:t xml:space="preserve">     </w:t>
      </w:r>
      <w:r>
        <w:rPr>
          <w:b/>
          <w:sz w:val="28"/>
        </w:rPr>
        <w:t xml:space="preserve">Границы исследования </w:t>
      </w:r>
      <w:r>
        <w:rPr>
          <w:sz w:val="28"/>
        </w:rPr>
        <w:t xml:space="preserve">должны быть определены соискателем, причем чем точнее, тем лучше. Границы: избирательно очерчивают необходимую информацию, следовательно, сокращают время на поиск источников познания; определяют выбор путей и средств достижения цели исследования; конкретизируют внимание на открытие нового, что в конечном итоге является предметом защиты; определяют уровень исследования; указывают адрес </w:t>
      </w:r>
      <w:r>
        <w:rPr>
          <w:sz w:val="28"/>
        </w:rPr>
        <w:lastRenderedPageBreak/>
        <w:t xml:space="preserve">применения результатов исследования; наконец, что далеко небезразлично для соискателя, ограничивают круг вопросов оппонентов во время защиты диссертации.     </w:t>
      </w:r>
    </w:p>
    <w:p w:rsidR="00694327" w:rsidRDefault="00694327" w:rsidP="00694327">
      <w:pPr>
        <w:jc w:val="both"/>
        <w:rPr>
          <w:sz w:val="28"/>
        </w:rPr>
      </w:pPr>
      <w:r>
        <w:rPr>
          <w:sz w:val="28"/>
        </w:rPr>
        <w:t xml:space="preserve">    </w:t>
      </w:r>
      <w:r w:rsidRPr="00BB7CBC">
        <w:rPr>
          <w:sz w:val="28"/>
        </w:rPr>
        <w:t xml:space="preserve"> </w:t>
      </w:r>
      <w:r>
        <w:rPr>
          <w:sz w:val="28"/>
        </w:rPr>
        <w:t xml:space="preserve">Представляет интерес определение уровня исследования комплексов и сооружений монументального искусства. Архитектурно-градостроительные объекты - элементы, составляющие исследуемую систему, обладают неформальными (человеческими) и формальными (естественными и искусственными) данными. Из-за различного характера этих элементов, многогранности свойств, разной размерности данные составляющих систему несопоставимы. Кроме того, анализируемые элементы системы характеризуются лишь тенденцией изменения и переменным отношением к ним с течением временем. Поэтому “нельзя механически ... переносить методы и подходы, сложившиеся в естествознании, на социальную форму движения материи. Социальные процессы, как и процессы мышления, по самой природе своей не могут быть полностью формализованы и измерены... При динамичности, сложности, неопределенности и аморфности, которыми обладают социальные процессы, безнадежно добиваться слишком точных определений и величины...” </w:t>
      </w:r>
      <w:r w:rsidRPr="00BB7CBC">
        <w:rPr>
          <w:sz w:val="28"/>
        </w:rPr>
        <w:t>[</w:t>
      </w:r>
      <w:r>
        <w:rPr>
          <w:sz w:val="28"/>
        </w:rPr>
        <w:t>18, с. 246-247</w:t>
      </w:r>
      <w:r w:rsidRPr="00BB7CBC">
        <w:rPr>
          <w:sz w:val="28"/>
        </w:rPr>
        <w:t>]</w:t>
      </w:r>
      <w:r>
        <w:rPr>
          <w:sz w:val="28"/>
        </w:rPr>
        <w:t xml:space="preserve">.   </w:t>
      </w:r>
    </w:p>
    <w:p w:rsidR="00694327" w:rsidRDefault="00694327" w:rsidP="00694327">
      <w:pPr>
        <w:jc w:val="both"/>
        <w:rPr>
          <w:sz w:val="28"/>
        </w:rPr>
      </w:pPr>
      <w:r>
        <w:rPr>
          <w:sz w:val="28"/>
        </w:rPr>
        <w:t xml:space="preserve">     Таким образом, исследование архитектурно-градостроительной тематики осуществляются в основном на качественном уровне. </w:t>
      </w:r>
    </w:p>
    <w:p w:rsidR="00694327" w:rsidRDefault="00694327" w:rsidP="00694327">
      <w:pPr>
        <w:jc w:val="both"/>
        <w:rPr>
          <w:sz w:val="28"/>
        </w:rPr>
      </w:pPr>
      <w:r>
        <w:rPr>
          <w:sz w:val="28"/>
        </w:rPr>
        <w:t xml:space="preserve">    </w:t>
      </w:r>
      <w:r w:rsidRPr="00BB7CBC">
        <w:rPr>
          <w:sz w:val="28"/>
        </w:rPr>
        <w:t xml:space="preserve"> </w:t>
      </w:r>
      <w:r>
        <w:rPr>
          <w:b/>
          <w:sz w:val="28"/>
        </w:rPr>
        <w:t xml:space="preserve">Новые достижения </w:t>
      </w:r>
      <w:r>
        <w:rPr>
          <w:sz w:val="28"/>
        </w:rPr>
        <w:t xml:space="preserve">в исследуемой области, являющиеся одной из квалификационных характеристик диссертации, соискатель должен обосновать. </w:t>
      </w:r>
    </w:p>
    <w:p w:rsidR="00694327" w:rsidRDefault="00694327" w:rsidP="00694327">
      <w:pPr>
        <w:jc w:val="both"/>
        <w:rPr>
          <w:sz w:val="28"/>
        </w:rPr>
      </w:pPr>
      <w:r>
        <w:rPr>
          <w:sz w:val="28"/>
        </w:rPr>
        <w:t xml:space="preserve">     Для убедительного доказательства полученных соискателем новых достижений и выводов исследования необходимо использовать сведения и количественные данные фундаментальных наук, отличающиеся определенностью и точностью. Следовательно, такие данные должны быть предметом непременного поиска, так как ссылка на них является обстоятельным доказательством - объективной основой появившегося нового в прикладном творческом виде деятельности.</w:t>
      </w:r>
    </w:p>
    <w:p w:rsidR="00694327" w:rsidRDefault="00694327" w:rsidP="00694327">
      <w:pPr>
        <w:jc w:val="both"/>
        <w:rPr>
          <w:sz w:val="28"/>
        </w:rPr>
      </w:pPr>
      <w:r>
        <w:rPr>
          <w:sz w:val="28"/>
        </w:rPr>
        <w:t xml:space="preserve">     </w:t>
      </w:r>
      <w:r>
        <w:rPr>
          <w:b/>
          <w:sz w:val="28"/>
        </w:rPr>
        <w:t xml:space="preserve">Положения, выносимые на защиту </w:t>
      </w:r>
      <w:r>
        <w:rPr>
          <w:sz w:val="28"/>
        </w:rPr>
        <w:t>соискателем должны быть аргументированы.</w:t>
      </w:r>
    </w:p>
    <w:p w:rsidR="00694327" w:rsidRDefault="00694327" w:rsidP="00694327">
      <w:pPr>
        <w:jc w:val="both"/>
        <w:rPr>
          <w:sz w:val="28"/>
        </w:rPr>
      </w:pPr>
      <w:r>
        <w:rPr>
          <w:sz w:val="28"/>
        </w:rPr>
        <w:t xml:space="preserve">     Предметом защиты могут быть новые результаты, полученные соискателем в процессе исследования.</w:t>
      </w:r>
    </w:p>
    <w:p w:rsidR="00694327" w:rsidRDefault="00694327" w:rsidP="00694327">
      <w:pPr>
        <w:jc w:val="both"/>
        <w:rPr>
          <w:sz w:val="28"/>
        </w:rPr>
      </w:pPr>
      <w:r>
        <w:rPr>
          <w:sz w:val="28"/>
        </w:rPr>
        <w:t xml:space="preserve">     Предметом защиты может быть также подход к рассмотрению вопроса с позиции взаимодействия человека и природы, если ранее с такой точки зрения данный предмет не анализировался. Такая экологическая позицией в современных условиях является наиболее результативным путем к достижению цели, о чем было сказано ранее. (Методологические основы, с. 46).</w:t>
      </w:r>
    </w:p>
    <w:p w:rsidR="00694327" w:rsidRDefault="00694327" w:rsidP="00694327">
      <w:pPr>
        <w:jc w:val="both"/>
        <w:rPr>
          <w:sz w:val="28"/>
        </w:rPr>
      </w:pPr>
    </w:p>
    <w:p w:rsidR="00694327" w:rsidRDefault="00694327" w:rsidP="00694327">
      <w:pPr>
        <w:widowControl/>
        <w:numPr>
          <w:ilvl w:val="0"/>
          <w:numId w:val="28"/>
        </w:numPr>
        <w:overflowPunct w:val="0"/>
        <w:jc w:val="both"/>
        <w:textAlignment w:val="baseline"/>
        <w:rPr>
          <w:sz w:val="28"/>
        </w:rPr>
      </w:pPr>
      <w:r>
        <w:rPr>
          <w:sz w:val="28"/>
        </w:rPr>
        <w:t>Содержание основных разделов диссертации</w:t>
      </w:r>
    </w:p>
    <w:p w:rsidR="00694327" w:rsidRDefault="00694327" w:rsidP="00694327">
      <w:pPr>
        <w:numPr>
          <w:ilvl w:val="12"/>
          <w:numId w:val="0"/>
        </w:numPr>
        <w:jc w:val="both"/>
        <w:rPr>
          <w:sz w:val="28"/>
        </w:rPr>
      </w:pPr>
    </w:p>
    <w:p w:rsidR="00694327" w:rsidRDefault="00694327" w:rsidP="00694327">
      <w:pPr>
        <w:jc w:val="both"/>
        <w:rPr>
          <w:sz w:val="28"/>
        </w:rPr>
      </w:pPr>
      <w:r>
        <w:rPr>
          <w:sz w:val="28"/>
        </w:rPr>
        <w:t xml:space="preserve">     В диссертационной квалификационной работе два основных раздела, которые имеют свою внутреннюю рубрикацию текста, соответствующие </w:t>
      </w:r>
      <w:r>
        <w:rPr>
          <w:sz w:val="28"/>
        </w:rPr>
        <w:lastRenderedPageBreak/>
        <w:t xml:space="preserve">содержанию текста заголовки разделов и подзаголовки рубрик. Пример возможной рубрикации приведен в образце оглавления (см. 5.1, с. 44).  </w:t>
      </w:r>
    </w:p>
    <w:p w:rsidR="00694327" w:rsidRDefault="00694327" w:rsidP="00694327">
      <w:pPr>
        <w:numPr>
          <w:ilvl w:val="12"/>
          <w:numId w:val="0"/>
        </w:numPr>
        <w:jc w:val="both"/>
        <w:rPr>
          <w:sz w:val="28"/>
        </w:rPr>
      </w:pPr>
    </w:p>
    <w:p w:rsidR="00694327" w:rsidRDefault="00694327" w:rsidP="00694327">
      <w:pPr>
        <w:widowControl/>
        <w:numPr>
          <w:ilvl w:val="0"/>
          <w:numId w:val="29"/>
        </w:numPr>
        <w:overflowPunct w:val="0"/>
        <w:jc w:val="both"/>
        <w:textAlignment w:val="baseline"/>
        <w:rPr>
          <w:sz w:val="28"/>
        </w:rPr>
      </w:pPr>
      <w:r>
        <w:rPr>
          <w:sz w:val="28"/>
        </w:rPr>
        <w:t>Второй основной раздел диссертации</w:t>
      </w:r>
    </w:p>
    <w:p w:rsidR="00694327" w:rsidRDefault="00694327" w:rsidP="00694327">
      <w:pPr>
        <w:ind w:firstLine="375"/>
        <w:jc w:val="both"/>
        <w:rPr>
          <w:sz w:val="28"/>
        </w:rPr>
      </w:pPr>
    </w:p>
    <w:p w:rsidR="00694327" w:rsidRDefault="00694327" w:rsidP="00694327">
      <w:pPr>
        <w:ind w:firstLine="375"/>
        <w:jc w:val="both"/>
        <w:rPr>
          <w:sz w:val="28"/>
        </w:rPr>
      </w:pPr>
      <w:r>
        <w:rPr>
          <w:sz w:val="28"/>
        </w:rPr>
        <w:t xml:space="preserve">Во втором основном разделе диссертации рассматриваются и в определенном порядке (по избранной соискателем методике) систематизируются данные научных источников, непосредственно касающиеся темы исследования, а также сведения и конкретные данные смежных и фундаментальных дисциплин. При подходе к исследованию с позиции взаимодействия человека и природы (экологии человека) кроме того, привлекаются к исследованию данные, оценивающие реакции, психосоматическое состояние и поведение человека на его окружение. Эти научные выводы и, особенно, конкретные данные фундаментальных дисциплин являются детерминирующей основой прикладной творческой архитектурно-градостроительной деятельности. </w:t>
      </w:r>
    </w:p>
    <w:p w:rsidR="00694327" w:rsidRDefault="00694327" w:rsidP="00694327">
      <w:pPr>
        <w:ind w:firstLine="375"/>
        <w:jc w:val="both"/>
        <w:rPr>
          <w:sz w:val="28"/>
        </w:rPr>
      </w:pPr>
      <w:r>
        <w:rPr>
          <w:sz w:val="28"/>
        </w:rPr>
        <w:t xml:space="preserve"> В конце второго основного раздела диссертации на основании критического осмысления наиболее значимые из рассмотренных примеры и их конкретные сведения целесообразно свести в таблицу, т.е., во-первых, подготовить в определенном систематизированном виде для исследования в третьем основном разделе диссертации, во-вторых, - для уточнения предмета исследования, которое было сформулировано в первом разделе диссертации - во введении. </w:t>
      </w:r>
    </w:p>
    <w:p w:rsidR="00694327" w:rsidRDefault="00694327" w:rsidP="00694327">
      <w:pPr>
        <w:ind w:left="375"/>
        <w:jc w:val="both"/>
        <w:rPr>
          <w:sz w:val="28"/>
        </w:rPr>
      </w:pPr>
      <w:r>
        <w:rPr>
          <w:sz w:val="28"/>
        </w:rPr>
        <w:t>5.4.2. Третий основной раздел диссертации</w:t>
      </w:r>
    </w:p>
    <w:p w:rsidR="00694327" w:rsidRDefault="00694327" w:rsidP="00694327">
      <w:pPr>
        <w:jc w:val="both"/>
        <w:rPr>
          <w:b/>
          <w:sz w:val="28"/>
        </w:rPr>
      </w:pPr>
      <w:r>
        <w:rPr>
          <w:b/>
          <w:sz w:val="28"/>
        </w:rPr>
        <w:t xml:space="preserve"> </w:t>
      </w:r>
    </w:p>
    <w:p w:rsidR="00694327" w:rsidRDefault="00694327" w:rsidP="00694327">
      <w:pPr>
        <w:jc w:val="both"/>
        <w:rPr>
          <w:sz w:val="28"/>
        </w:rPr>
      </w:pPr>
      <w:r>
        <w:rPr>
          <w:b/>
          <w:sz w:val="28"/>
        </w:rPr>
        <w:t xml:space="preserve">     </w:t>
      </w:r>
      <w:r>
        <w:rPr>
          <w:sz w:val="28"/>
        </w:rPr>
        <w:t xml:space="preserve">В третьем основном разделе диссертации приводится избранная соискателем методика: пути и средства достижения цели, модель метода исследования, производится исследование выявленных соискателем сведений, прямо или косвенно касающихся анализируемого предмета. При этом учитывается, что отбор, обработка и обобщение данных, относящихся непосредственно к предмету исследования (второй основной раздел диссертации), построение и исследование моделей, выбор подхода к исследованию зависит от принятых основ методологического порядка (5.3, с. 46). </w:t>
      </w:r>
    </w:p>
    <w:p w:rsidR="00694327" w:rsidRDefault="00694327" w:rsidP="00694327">
      <w:pPr>
        <w:jc w:val="both"/>
        <w:rPr>
          <w:b/>
          <w:sz w:val="28"/>
        </w:rPr>
      </w:pPr>
      <w:r>
        <w:rPr>
          <w:sz w:val="28"/>
        </w:rPr>
        <w:t xml:space="preserve">     Системный метод исследования, допускающий формализацию сложных и неопределенных задач-объектов, позволяет представить их в виде   моделей - графических и описательных. Эти модели обладают меньшей сложностью и подробностью по сравнению с действительным строением архитектурно-художественного предмета исследования. В тоже время, графические модели обладают большой наглядностью и информативностью, позволяющей значительно сократить ограниченный текст диссертации и, особенно, автореферата.</w:t>
      </w:r>
    </w:p>
    <w:p w:rsidR="00694327" w:rsidRDefault="00694327" w:rsidP="00694327">
      <w:pPr>
        <w:jc w:val="both"/>
        <w:rPr>
          <w:sz w:val="28"/>
        </w:rPr>
      </w:pPr>
      <w:r>
        <w:rPr>
          <w:b/>
          <w:sz w:val="28"/>
        </w:rPr>
        <w:t xml:space="preserve">     </w:t>
      </w:r>
      <w:r>
        <w:rPr>
          <w:sz w:val="28"/>
        </w:rPr>
        <w:t>Модели</w:t>
      </w:r>
      <w:r>
        <w:rPr>
          <w:b/>
          <w:sz w:val="28"/>
        </w:rPr>
        <w:t xml:space="preserve"> </w:t>
      </w:r>
      <w:r>
        <w:rPr>
          <w:sz w:val="28"/>
        </w:rPr>
        <w:t xml:space="preserve">с участием человека как элемента собственной системы обитания, отражающие в ней его психосоматическое состояние по данным фундаментальных дисциплин, должны представлять не только его </w:t>
      </w:r>
      <w:r>
        <w:rPr>
          <w:sz w:val="28"/>
        </w:rPr>
        <w:lastRenderedPageBreak/>
        <w:t>геометрическое подобие, но и его поведение и состояние и, соответственно, отражаться на профессиональном решении функциональных и материально-конструктивных сторон архитектуры градостроительных объектов и ансамблей.</w:t>
      </w:r>
    </w:p>
    <w:p w:rsidR="00694327" w:rsidRDefault="00694327" w:rsidP="00694327">
      <w:pPr>
        <w:jc w:val="both"/>
        <w:rPr>
          <w:sz w:val="28"/>
        </w:rPr>
      </w:pPr>
      <w:r>
        <w:rPr>
          <w:sz w:val="28"/>
        </w:rPr>
        <w:t xml:space="preserve">     Графическая и описательная модель путей и средств достижения цели по сути должна раскрывать содержание и последовательность диссертационного исследования. Эта модель (модели) исследования должна быть достаточно подробной, чтобы удовлетворять требованию повторной проверки полученных соискателем результатов.     </w:t>
      </w:r>
    </w:p>
    <w:p w:rsidR="00694327" w:rsidRDefault="00694327" w:rsidP="00694327">
      <w:pPr>
        <w:jc w:val="both"/>
        <w:rPr>
          <w:sz w:val="28"/>
        </w:rPr>
      </w:pPr>
    </w:p>
    <w:p w:rsidR="00694327" w:rsidRDefault="00694327" w:rsidP="00694327">
      <w:pPr>
        <w:jc w:val="both"/>
        <w:rPr>
          <w:sz w:val="32"/>
        </w:rPr>
      </w:pPr>
      <w:r>
        <w:rPr>
          <w:sz w:val="28"/>
        </w:rPr>
        <w:t xml:space="preserve">     </w:t>
      </w:r>
      <w:r>
        <w:rPr>
          <w:b/>
          <w:sz w:val="28"/>
        </w:rPr>
        <w:t xml:space="preserve">Выводы </w:t>
      </w:r>
      <w:r>
        <w:rPr>
          <w:sz w:val="28"/>
        </w:rPr>
        <w:t>приводятся в конце третьего основного раздела диссертации.</w:t>
      </w:r>
    </w:p>
    <w:p w:rsidR="00694327" w:rsidRDefault="00694327" w:rsidP="00694327">
      <w:pPr>
        <w:jc w:val="both"/>
        <w:rPr>
          <w:sz w:val="28"/>
        </w:rPr>
      </w:pPr>
      <w:r>
        <w:rPr>
          <w:sz w:val="28"/>
        </w:rPr>
        <w:t xml:space="preserve">     Формулировка выводов и рекомендаций должна быть краткой, определенной (начинаться с определенных слов) и без комментариев, кроме того, излагаться в утвердительной форме.</w:t>
      </w:r>
    </w:p>
    <w:p w:rsidR="00694327" w:rsidRDefault="00694327" w:rsidP="00694327">
      <w:pPr>
        <w:jc w:val="both"/>
        <w:rPr>
          <w:sz w:val="28"/>
        </w:rPr>
      </w:pPr>
    </w:p>
    <w:p w:rsidR="00694327" w:rsidRDefault="00694327" w:rsidP="00694327">
      <w:pPr>
        <w:jc w:val="both"/>
        <w:rPr>
          <w:sz w:val="28"/>
        </w:rPr>
      </w:pPr>
      <w:r>
        <w:rPr>
          <w:sz w:val="28"/>
        </w:rPr>
        <w:t xml:space="preserve">     5.5. Заключение</w:t>
      </w:r>
    </w:p>
    <w:p w:rsidR="00694327" w:rsidRDefault="00694327" w:rsidP="00694327">
      <w:pPr>
        <w:jc w:val="both"/>
        <w:rPr>
          <w:sz w:val="28"/>
        </w:rPr>
      </w:pPr>
    </w:p>
    <w:p w:rsidR="00694327" w:rsidRDefault="00694327" w:rsidP="00694327">
      <w:pPr>
        <w:jc w:val="both"/>
        <w:rPr>
          <w:sz w:val="28"/>
        </w:rPr>
      </w:pPr>
      <w:r>
        <w:rPr>
          <w:sz w:val="28"/>
        </w:rPr>
        <w:t xml:space="preserve">     </w:t>
      </w:r>
      <w:r>
        <w:rPr>
          <w:b/>
          <w:sz w:val="28"/>
        </w:rPr>
        <w:t>Значимость результатов исследования.</w:t>
      </w:r>
    </w:p>
    <w:p w:rsidR="00694327" w:rsidRDefault="00694327" w:rsidP="00694327">
      <w:pPr>
        <w:jc w:val="both"/>
        <w:rPr>
          <w:sz w:val="28"/>
        </w:rPr>
      </w:pPr>
      <w:r>
        <w:rPr>
          <w:sz w:val="28"/>
        </w:rPr>
        <w:t>(теоретическая, практическая, творческая)</w:t>
      </w: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28"/>
        </w:rPr>
      </w:pPr>
    </w:p>
    <w:p w:rsidR="00694327" w:rsidRDefault="00694327" w:rsidP="00694327">
      <w:pPr>
        <w:jc w:val="both"/>
        <w:rPr>
          <w:sz w:val="32"/>
        </w:rPr>
      </w:pPr>
      <w:r>
        <w:rPr>
          <w:sz w:val="28"/>
        </w:rPr>
        <w:t xml:space="preserve">     5.6. Приложение к диссертации</w:t>
      </w:r>
    </w:p>
    <w:p w:rsidR="00694327" w:rsidRDefault="00694327" w:rsidP="00694327">
      <w:pPr>
        <w:jc w:val="both"/>
        <w:rPr>
          <w:sz w:val="32"/>
        </w:rPr>
      </w:pPr>
    </w:p>
    <w:p w:rsidR="00694327" w:rsidRDefault="00694327" w:rsidP="00694327">
      <w:pPr>
        <w:jc w:val="both"/>
        <w:rPr>
          <w:sz w:val="32"/>
        </w:rPr>
      </w:pPr>
      <w:r>
        <w:rPr>
          <w:sz w:val="32"/>
        </w:rPr>
        <w:t xml:space="preserve">     </w:t>
      </w:r>
      <w:r>
        <w:rPr>
          <w:sz w:val="28"/>
        </w:rPr>
        <w:t xml:space="preserve">Реализация научных выводов диссертационного исследовании. При желании автора, может быть представлена творческая проектная разработка - прогноз дальнейшего развития рассмотренной в диссертации идеи и ее субъективное видение. </w:t>
      </w:r>
    </w:p>
    <w:p w:rsidR="00694327" w:rsidRDefault="00694327" w:rsidP="00694327">
      <w:pPr>
        <w:jc w:val="center"/>
        <w:rPr>
          <w:sz w:val="32"/>
        </w:rPr>
      </w:pPr>
    </w:p>
    <w:p w:rsidR="00694327" w:rsidRDefault="00694327" w:rsidP="00694327">
      <w:pPr>
        <w:jc w:val="center"/>
        <w:rPr>
          <w:sz w:val="28"/>
        </w:rPr>
      </w:pPr>
    </w:p>
    <w:p w:rsidR="00694327" w:rsidRDefault="00694327" w:rsidP="00694327">
      <w:pPr>
        <w:jc w:val="center"/>
        <w:rPr>
          <w:sz w:val="28"/>
        </w:rPr>
      </w:pPr>
      <w:proofErr w:type="gramStart"/>
      <w:r>
        <w:rPr>
          <w:sz w:val="28"/>
        </w:rPr>
        <w:t>6  РЕГЛАМЕНТ</w:t>
      </w:r>
      <w:proofErr w:type="gramEnd"/>
      <w:r>
        <w:rPr>
          <w:sz w:val="28"/>
        </w:rPr>
        <w:t xml:space="preserve"> И ПОСЛЕДОВАТЕЛЬНОСТЬ РАБОТЫ НАД </w:t>
      </w:r>
    </w:p>
    <w:p w:rsidR="00694327" w:rsidRDefault="00694327" w:rsidP="00694327">
      <w:pPr>
        <w:jc w:val="center"/>
        <w:rPr>
          <w:sz w:val="28"/>
        </w:rPr>
      </w:pPr>
      <w:r>
        <w:rPr>
          <w:sz w:val="28"/>
        </w:rPr>
        <w:t xml:space="preserve">ДИССЕРТАЦИЕЙ </w:t>
      </w:r>
    </w:p>
    <w:p w:rsidR="00694327" w:rsidRDefault="00694327" w:rsidP="00694327">
      <w:pPr>
        <w:jc w:val="both"/>
        <w:rPr>
          <w:sz w:val="28"/>
        </w:rPr>
      </w:pPr>
    </w:p>
    <w:p w:rsidR="00694327" w:rsidRDefault="00694327" w:rsidP="00694327">
      <w:pPr>
        <w:jc w:val="both"/>
        <w:rPr>
          <w:sz w:val="28"/>
        </w:rPr>
      </w:pPr>
      <w:r>
        <w:rPr>
          <w:sz w:val="28"/>
        </w:rPr>
        <w:t xml:space="preserve">     Работа соискателя весьма разнообразна и разнохарактерна, а срок при очном обучении в аспирантуре ограничен всего тремя годами, при заочном - четырьмя, при прикреплении и обучении на кафедре в вузе - пятью годами.</w:t>
      </w:r>
    </w:p>
    <w:p w:rsidR="00694327" w:rsidRDefault="00694327" w:rsidP="00694327">
      <w:pPr>
        <w:jc w:val="both"/>
        <w:rPr>
          <w:sz w:val="28"/>
        </w:rPr>
      </w:pPr>
      <w:r>
        <w:rPr>
          <w:sz w:val="28"/>
        </w:rPr>
        <w:t xml:space="preserve">     Завершить соискателю за этот период времени свой план работы трудно и без определенного организующего начала во многих случаях, как показывает практика, нереально. Поэтому соискателю полезно иметь кроме плана работы еще и более наглядный и подробный календарный график выполнения всех видов своей занятости, завершающийся, как минимум, сроком представления к защите в специализированный совет диссертации и, кроме того, сопутствующих документов. </w:t>
      </w:r>
    </w:p>
    <w:p w:rsidR="00694327" w:rsidRDefault="00694327" w:rsidP="00694327">
      <w:pPr>
        <w:jc w:val="both"/>
        <w:rPr>
          <w:sz w:val="28"/>
        </w:rPr>
      </w:pPr>
      <w:r>
        <w:rPr>
          <w:sz w:val="28"/>
        </w:rPr>
        <w:t xml:space="preserve">     Такой примерный график магистранта с двухлетним сроком обучения, </w:t>
      </w:r>
      <w:r>
        <w:rPr>
          <w:sz w:val="28"/>
        </w:rPr>
        <w:lastRenderedPageBreak/>
        <w:t>предусматривающий одновременное проведение нескольких связанных между собой видов работ, изложен на следующей странице, в таблице 4.</w:t>
      </w:r>
    </w:p>
    <w:p w:rsidR="00694327" w:rsidRDefault="00694327" w:rsidP="00694327">
      <w:pPr>
        <w:jc w:val="both"/>
        <w:rPr>
          <w:sz w:val="28"/>
        </w:rPr>
      </w:pPr>
      <w:r>
        <w:rPr>
          <w:sz w:val="28"/>
        </w:rPr>
        <w:t xml:space="preserve">     Даже беглое рассмотрение представленного примерного графика показывает, что соискателю одновременно приходится заниматься многими и, на первый взгляд кажется, разными направлениями деятельности. Однако от исполнения всего комплекса необходимых мероприятий в конкретные сроки зависит регламентированное по времени завершение диссертационного исследования. Без наличия графика и, следовательно, контроля последовательного выполнения взаимозависимых работ трудно надеется на успех.</w:t>
      </w:r>
    </w:p>
    <w:p w:rsidR="00694327" w:rsidRDefault="00694327" w:rsidP="00694327">
      <w:pPr>
        <w:jc w:val="both"/>
        <w:rPr>
          <w:sz w:val="28"/>
        </w:rPr>
      </w:pPr>
      <w:r>
        <w:rPr>
          <w:sz w:val="28"/>
        </w:rPr>
        <w:t xml:space="preserve">     Очевидно, что каждый соискатель составит свой отличный от представленного примерного графика.  Это зависит: во-первых, от личных индивидуальных качеств и способностей исследователя, во-вторых, - от непредсказуемых событий. Кроме того, графики поступивших в аспирантуру: непосредственно после окончания вуза, после стажировки или практической работы, а также соискателей, прикрепленных с производства, - также будут отличаться в связи с разными стартовыми возможностями соискателей и сроками подготовки диссертации.     </w:t>
      </w:r>
    </w:p>
    <w:p w:rsidR="00694327" w:rsidRDefault="00694327" w:rsidP="00694327">
      <w:pPr>
        <w:jc w:val="both"/>
        <w:rPr>
          <w:sz w:val="28"/>
        </w:rPr>
      </w:pPr>
      <w:r>
        <w:rPr>
          <w:sz w:val="28"/>
        </w:rPr>
        <w:t xml:space="preserve">     Магистранту, зачисленному на заочную форму обучения, а также прикрепленному к вузу соискателю, обучающемуся вне вуза, рекомендуется:</w:t>
      </w:r>
    </w:p>
    <w:p w:rsidR="00694327" w:rsidRDefault="00694327" w:rsidP="00694327">
      <w:pPr>
        <w:jc w:val="both"/>
        <w:rPr>
          <w:sz w:val="28"/>
        </w:rPr>
      </w:pPr>
      <w:r>
        <w:rPr>
          <w:sz w:val="28"/>
        </w:rPr>
        <w:t xml:space="preserve">     - отразить в своем четырехлетнем (для прикрепленного - в пятилетнем) индивидуальном плане специфику заочного обучения и работы над диссертацией. (См. 4.1, с. 27; 4.3, с. 31);</w:t>
      </w:r>
    </w:p>
    <w:p w:rsidR="00694327" w:rsidRDefault="00694327" w:rsidP="00694327">
      <w:pPr>
        <w:jc w:val="both"/>
        <w:rPr>
          <w:sz w:val="28"/>
        </w:rPr>
      </w:pPr>
      <w:r>
        <w:rPr>
          <w:sz w:val="28"/>
        </w:rPr>
        <w:t xml:space="preserve">     - рационально использовать полагающееся по льготам время длительных отпусков и еженедельных свободных дней от основной работы;       </w:t>
      </w:r>
    </w:p>
    <w:p w:rsidR="00694327" w:rsidRDefault="00694327" w:rsidP="00694327">
      <w:pPr>
        <w:jc w:val="both"/>
        <w:rPr>
          <w:sz w:val="28"/>
        </w:rPr>
      </w:pPr>
      <w:r>
        <w:rPr>
          <w:sz w:val="28"/>
        </w:rPr>
        <w:t xml:space="preserve">     - иметь рабочее место на кафедре, где проходит обучение, для участия в ее работе, общения с сотрудниками и регулярности встреч с научным руководителем.</w:t>
      </w:r>
    </w:p>
    <w:p w:rsidR="00694327" w:rsidRDefault="00694327" w:rsidP="00694327">
      <w:pPr>
        <w:jc w:val="both"/>
        <w:rPr>
          <w:sz w:val="28"/>
        </w:rPr>
      </w:pPr>
      <w:r>
        <w:rPr>
          <w:sz w:val="28"/>
        </w:rPr>
        <w:br w:type="page"/>
      </w:r>
    </w:p>
    <w:p w:rsidR="00694327" w:rsidRDefault="00694327" w:rsidP="00694327">
      <w:pPr>
        <w:jc w:val="center"/>
        <w:rPr>
          <w:sz w:val="28"/>
        </w:rPr>
      </w:pPr>
      <w:r>
        <w:rPr>
          <w:sz w:val="28"/>
        </w:rPr>
        <w:lastRenderedPageBreak/>
        <w:t>Виды работ соискателя</w:t>
      </w:r>
    </w:p>
    <w:p w:rsidR="00694327" w:rsidRDefault="00694327" w:rsidP="00694327">
      <w:pPr>
        <w:jc w:val="center"/>
        <w:rPr>
          <w:sz w:val="28"/>
        </w:rPr>
      </w:pPr>
      <w:r>
        <w:rPr>
          <w:sz w:val="28"/>
        </w:rPr>
        <w:t xml:space="preserve"> и последовательность их выполнения</w:t>
      </w:r>
      <w:r>
        <w:t xml:space="preserve"> </w:t>
      </w:r>
      <w:r>
        <w:rPr>
          <w:sz w:val="28"/>
        </w:rPr>
        <w:t xml:space="preserve">      </w:t>
      </w:r>
    </w:p>
    <w:p w:rsidR="00694327" w:rsidRDefault="00694327" w:rsidP="00694327">
      <w:pPr>
        <w:ind w:left="1134" w:hanging="1134"/>
        <w:jc w:val="both"/>
        <w:rPr>
          <w:sz w:val="28"/>
        </w:rPr>
      </w:pPr>
      <w:r>
        <w:rPr>
          <w:sz w:val="28"/>
        </w:rPr>
        <w:t xml:space="preserve">                                                                                                             Таблица 4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489"/>
        <w:gridCol w:w="3503"/>
        <w:gridCol w:w="3647"/>
      </w:tblGrid>
      <w:tr w:rsidR="00694327" w:rsidTr="00491840">
        <w:tc>
          <w:tcPr>
            <w:tcW w:w="2489" w:type="dxa"/>
          </w:tcPr>
          <w:p w:rsidR="00694327" w:rsidRDefault="00694327" w:rsidP="00491840">
            <w:pPr>
              <w:jc w:val="center"/>
              <w:rPr>
                <w:sz w:val="28"/>
              </w:rPr>
            </w:pPr>
            <w:r>
              <w:t>Вид работы</w:t>
            </w:r>
          </w:p>
        </w:tc>
        <w:tc>
          <w:tcPr>
            <w:tcW w:w="3503" w:type="dxa"/>
          </w:tcPr>
          <w:p w:rsidR="00694327" w:rsidRDefault="00694327" w:rsidP="00491840">
            <w:pPr>
              <w:jc w:val="center"/>
            </w:pPr>
            <w:r>
              <w:t>Год обучения</w:t>
            </w:r>
          </w:p>
          <w:p w:rsidR="00694327" w:rsidRDefault="00694327" w:rsidP="00491840">
            <w:pPr>
              <w:jc w:val="center"/>
              <w:rPr>
                <w:sz w:val="28"/>
              </w:rPr>
            </w:pPr>
            <w:r>
              <w:t>1                 2                 3</w:t>
            </w:r>
          </w:p>
        </w:tc>
        <w:tc>
          <w:tcPr>
            <w:tcW w:w="3647" w:type="dxa"/>
          </w:tcPr>
          <w:p w:rsidR="00694327" w:rsidRDefault="00694327" w:rsidP="00491840">
            <w:pPr>
              <w:jc w:val="center"/>
              <w:rPr>
                <w:sz w:val="28"/>
              </w:rPr>
            </w:pPr>
            <w:r>
              <w:t>Примечание</w:t>
            </w:r>
          </w:p>
        </w:tc>
      </w:tr>
      <w:tr w:rsidR="00694327" w:rsidTr="00491840">
        <w:tc>
          <w:tcPr>
            <w:tcW w:w="2489" w:type="dxa"/>
          </w:tcPr>
          <w:p w:rsidR="00694327" w:rsidRDefault="00694327" w:rsidP="00491840">
            <w:pPr>
              <w:jc w:val="both"/>
            </w:pPr>
            <w:r>
              <w:t>Введение</w:t>
            </w:r>
          </w:p>
          <w:p w:rsidR="00694327" w:rsidRDefault="00694327" w:rsidP="00491840">
            <w:pPr>
              <w:jc w:val="both"/>
            </w:pPr>
            <w:r>
              <w:t>Обоснование темы и</w:t>
            </w:r>
          </w:p>
          <w:p w:rsidR="00694327" w:rsidRDefault="00694327" w:rsidP="00491840">
            <w:pPr>
              <w:jc w:val="both"/>
              <w:rPr>
                <w:sz w:val="28"/>
              </w:rPr>
            </w:pPr>
            <w:r>
              <w:t>метода исследования</w:t>
            </w:r>
          </w:p>
        </w:tc>
        <w:tc>
          <w:tcPr>
            <w:tcW w:w="3503" w:type="dxa"/>
          </w:tcPr>
          <w:p w:rsidR="00694327" w:rsidRDefault="00694327" w:rsidP="00491840">
            <w:pPr>
              <w:jc w:val="both"/>
              <w:rPr>
                <w:sz w:val="28"/>
              </w:rPr>
            </w:pPr>
            <w:r>
              <w:rPr>
                <w:sz w:val="28"/>
              </w:rPr>
              <w:t xml:space="preserve">      =</w:t>
            </w:r>
          </w:p>
        </w:tc>
        <w:tc>
          <w:tcPr>
            <w:tcW w:w="3647" w:type="dxa"/>
          </w:tcPr>
          <w:p w:rsidR="00694327" w:rsidRDefault="00694327" w:rsidP="00491840">
            <w:pPr>
              <w:jc w:val="both"/>
            </w:pPr>
            <w:r>
              <w:t>Актуальность, цель, задачи,</w:t>
            </w:r>
          </w:p>
          <w:p w:rsidR="00694327" w:rsidRDefault="00694327" w:rsidP="00491840">
            <w:pPr>
              <w:jc w:val="both"/>
            </w:pPr>
            <w:r>
              <w:t>пути и средства достижения</w:t>
            </w:r>
          </w:p>
          <w:p w:rsidR="00694327" w:rsidRDefault="00694327" w:rsidP="00491840">
            <w:pPr>
              <w:jc w:val="both"/>
              <w:rPr>
                <w:sz w:val="28"/>
              </w:rPr>
            </w:pPr>
            <w:r>
              <w:t>цели, границы исследования</w:t>
            </w:r>
          </w:p>
        </w:tc>
      </w:tr>
      <w:tr w:rsidR="00694327" w:rsidTr="00491840">
        <w:tc>
          <w:tcPr>
            <w:tcW w:w="2489" w:type="dxa"/>
          </w:tcPr>
          <w:p w:rsidR="00694327" w:rsidRDefault="00694327" w:rsidP="00491840">
            <w:pPr>
              <w:jc w:val="both"/>
            </w:pPr>
            <w:r>
              <w:t>Подготовка и сдача</w:t>
            </w:r>
          </w:p>
          <w:p w:rsidR="00694327" w:rsidRDefault="00694327" w:rsidP="00491840">
            <w:pPr>
              <w:jc w:val="both"/>
            </w:pPr>
            <w:r>
              <w:t>экзаменов</w:t>
            </w:r>
          </w:p>
        </w:tc>
        <w:tc>
          <w:tcPr>
            <w:tcW w:w="3503" w:type="dxa"/>
          </w:tcPr>
          <w:p w:rsidR="00694327" w:rsidRDefault="00694327" w:rsidP="00491840">
            <w:pPr>
              <w:jc w:val="both"/>
              <w:rPr>
                <w:sz w:val="28"/>
              </w:rPr>
            </w:pPr>
            <w:r>
              <w:rPr>
                <w:sz w:val="28"/>
              </w:rPr>
              <w:t>======                       ==</w:t>
            </w:r>
          </w:p>
        </w:tc>
        <w:tc>
          <w:tcPr>
            <w:tcW w:w="3647" w:type="dxa"/>
          </w:tcPr>
          <w:p w:rsidR="00694327" w:rsidRDefault="00694327" w:rsidP="00491840">
            <w:pPr>
              <w:jc w:val="both"/>
            </w:pPr>
            <w:r>
              <w:t>Экзамены кандидатского</w:t>
            </w:r>
          </w:p>
          <w:p w:rsidR="00694327" w:rsidRDefault="00694327" w:rsidP="00491840">
            <w:pPr>
              <w:jc w:val="both"/>
            </w:pPr>
            <w:r>
              <w:t xml:space="preserve">минимума </w:t>
            </w:r>
          </w:p>
        </w:tc>
      </w:tr>
      <w:tr w:rsidR="00694327" w:rsidTr="00491840">
        <w:tc>
          <w:tcPr>
            <w:tcW w:w="2489" w:type="dxa"/>
          </w:tcPr>
          <w:p w:rsidR="00694327" w:rsidRDefault="00694327" w:rsidP="00491840">
            <w:pPr>
              <w:jc w:val="both"/>
            </w:pPr>
            <w:r>
              <w:t>Участие в работе</w:t>
            </w:r>
          </w:p>
          <w:p w:rsidR="00694327" w:rsidRDefault="00694327" w:rsidP="00491840">
            <w:pPr>
              <w:jc w:val="both"/>
            </w:pPr>
            <w:r>
              <w:t xml:space="preserve">кафедры </w:t>
            </w:r>
          </w:p>
        </w:tc>
        <w:tc>
          <w:tcPr>
            <w:tcW w:w="3503" w:type="dxa"/>
          </w:tcPr>
          <w:p w:rsidR="00694327" w:rsidRDefault="00694327" w:rsidP="00491840">
            <w:pPr>
              <w:jc w:val="both"/>
            </w:pPr>
            <w:r>
              <w:t>=    =    =    =    =    =    =    =</w:t>
            </w:r>
          </w:p>
        </w:tc>
        <w:tc>
          <w:tcPr>
            <w:tcW w:w="3647" w:type="dxa"/>
          </w:tcPr>
          <w:p w:rsidR="00694327" w:rsidRDefault="00694327" w:rsidP="00491840">
            <w:pPr>
              <w:jc w:val="both"/>
            </w:pPr>
            <w:r>
              <w:t xml:space="preserve"> </w:t>
            </w:r>
          </w:p>
        </w:tc>
      </w:tr>
      <w:tr w:rsidR="00694327" w:rsidTr="00491840">
        <w:tc>
          <w:tcPr>
            <w:tcW w:w="2489" w:type="dxa"/>
          </w:tcPr>
          <w:p w:rsidR="00694327" w:rsidRDefault="00694327" w:rsidP="00491840">
            <w:pPr>
              <w:jc w:val="both"/>
            </w:pPr>
            <w:r>
              <w:t xml:space="preserve">Сбор, </w:t>
            </w:r>
            <w:proofErr w:type="spellStart"/>
            <w:r>
              <w:t>системотиза</w:t>
            </w:r>
            <w:proofErr w:type="spellEnd"/>
            <w:r>
              <w:t>-</w:t>
            </w:r>
          </w:p>
          <w:p w:rsidR="00694327" w:rsidRDefault="00694327" w:rsidP="00491840">
            <w:pPr>
              <w:jc w:val="both"/>
            </w:pPr>
            <w:proofErr w:type="spellStart"/>
            <w:r>
              <w:t>ция</w:t>
            </w:r>
            <w:proofErr w:type="spellEnd"/>
            <w:r>
              <w:t xml:space="preserve">, анализ </w:t>
            </w:r>
            <w:proofErr w:type="spellStart"/>
            <w:r>
              <w:t>материа</w:t>
            </w:r>
            <w:proofErr w:type="spellEnd"/>
            <w:r>
              <w:t>- лов и источников</w:t>
            </w:r>
          </w:p>
        </w:tc>
        <w:tc>
          <w:tcPr>
            <w:tcW w:w="3503" w:type="dxa"/>
          </w:tcPr>
          <w:p w:rsidR="00694327" w:rsidRDefault="00694327" w:rsidP="00491840">
            <w:pPr>
              <w:jc w:val="both"/>
            </w:pPr>
            <w:r>
              <w:t>================ = = = =</w:t>
            </w:r>
          </w:p>
        </w:tc>
        <w:tc>
          <w:tcPr>
            <w:tcW w:w="3647" w:type="dxa"/>
          </w:tcPr>
          <w:p w:rsidR="00694327" w:rsidRDefault="00694327" w:rsidP="00491840">
            <w:pPr>
              <w:jc w:val="both"/>
            </w:pPr>
            <w:r>
              <w:t>Источники: естественных и</w:t>
            </w:r>
          </w:p>
          <w:p w:rsidR="00694327" w:rsidRDefault="00694327" w:rsidP="00491840">
            <w:pPr>
              <w:jc w:val="both"/>
            </w:pPr>
            <w:r>
              <w:t xml:space="preserve">смежных прикладных наук,    </w:t>
            </w:r>
          </w:p>
          <w:p w:rsidR="00694327" w:rsidRDefault="00694327" w:rsidP="00491840">
            <w:pPr>
              <w:jc w:val="both"/>
            </w:pPr>
            <w:r>
              <w:t>архивные, проектные, натур-</w:t>
            </w:r>
          </w:p>
          <w:p w:rsidR="00694327" w:rsidRDefault="00694327" w:rsidP="00491840">
            <w:pPr>
              <w:jc w:val="both"/>
            </w:pPr>
            <w:proofErr w:type="spellStart"/>
            <w:r>
              <w:t>ные</w:t>
            </w:r>
            <w:proofErr w:type="spellEnd"/>
            <w:r>
              <w:t>, опросные</w:t>
            </w:r>
          </w:p>
        </w:tc>
      </w:tr>
      <w:tr w:rsidR="00694327" w:rsidTr="00491840">
        <w:tc>
          <w:tcPr>
            <w:tcW w:w="2489" w:type="dxa"/>
          </w:tcPr>
          <w:p w:rsidR="00694327" w:rsidRDefault="00694327" w:rsidP="00491840">
            <w:pPr>
              <w:jc w:val="both"/>
            </w:pPr>
            <w:r>
              <w:t>Педагогическая практика</w:t>
            </w:r>
          </w:p>
        </w:tc>
        <w:tc>
          <w:tcPr>
            <w:tcW w:w="3503" w:type="dxa"/>
          </w:tcPr>
          <w:p w:rsidR="00694327" w:rsidRDefault="00694327" w:rsidP="00491840">
            <w:pPr>
              <w:jc w:val="both"/>
            </w:pPr>
            <w:r>
              <w:t xml:space="preserve">                        ========                                                       </w:t>
            </w:r>
          </w:p>
        </w:tc>
        <w:tc>
          <w:tcPr>
            <w:tcW w:w="3647" w:type="dxa"/>
          </w:tcPr>
          <w:p w:rsidR="00694327" w:rsidRDefault="00694327" w:rsidP="00491840">
            <w:pPr>
              <w:jc w:val="both"/>
            </w:pPr>
            <w:r>
              <w:t xml:space="preserve">Пробные лекции, </w:t>
            </w:r>
          </w:p>
          <w:p w:rsidR="00694327" w:rsidRDefault="00694327" w:rsidP="00491840">
            <w:pPr>
              <w:jc w:val="both"/>
            </w:pPr>
            <w:r>
              <w:t>практические занятия</w:t>
            </w:r>
          </w:p>
        </w:tc>
      </w:tr>
      <w:tr w:rsidR="00694327" w:rsidTr="00491840">
        <w:tc>
          <w:tcPr>
            <w:tcW w:w="2489" w:type="dxa"/>
          </w:tcPr>
          <w:p w:rsidR="00694327" w:rsidRDefault="00694327" w:rsidP="00491840">
            <w:pPr>
              <w:jc w:val="both"/>
            </w:pPr>
            <w:r>
              <w:t>Командировки, обследования</w:t>
            </w:r>
          </w:p>
        </w:tc>
        <w:tc>
          <w:tcPr>
            <w:tcW w:w="3503" w:type="dxa"/>
          </w:tcPr>
          <w:p w:rsidR="00694327" w:rsidRDefault="00694327" w:rsidP="00491840">
            <w:pPr>
              <w:jc w:val="both"/>
            </w:pPr>
            <w:r>
              <w:t xml:space="preserve">            ==                  ==</w:t>
            </w:r>
          </w:p>
        </w:tc>
        <w:tc>
          <w:tcPr>
            <w:tcW w:w="3647" w:type="dxa"/>
          </w:tcPr>
          <w:p w:rsidR="00694327" w:rsidRDefault="00694327" w:rsidP="00491840">
            <w:pPr>
              <w:jc w:val="both"/>
            </w:pPr>
          </w:p>
        </w:tc>
      </w:tr>
      <w:tr w:rsidR="00694327" w:rsidTr="00491840">
        <w:tc>
          <w:tcPr>
            <w:tcW w:w="2489" w:type="dxa"/>
          </w:tcPr>
          <w:p w:rsidR="00694327" w:rsidRDefault="00694327" w:rsidP="00491840">
            <w:pPr>
              <w:jc w:val="both"/>
            </w:pPr>
            <w:r>
              <w:t>Черновой текст</w:t>
            </w:r>
          </w:p>
          <w:p w:rsidR="00694327" w:rsidRDefault="00694327" w:rsidP="00491840">
            <w:pPr>
              <w:jc w:val="both"/>
            </w:pPr>
            <w:r>
              <w:t>автореферата</w:t>
            </w:r>
          </w:p>
        </w:tc>
        <w:tc>
          <w:tcPr>
            <w:tcW w:w="3503" w:type="dxa"/>
          </w:tcPr>
          <w:p w:rsidR="00694327" w:rsidRDefault="00694327" w:rsidP="00491840">
            <w:pPr>
              <w:jc w:val="both"/>
            </w:pPr>
            <w:r>
              <w:t xml:space="preserve">                              =</w:t>
            </w:r>
          </w:p>
        </w:tc>
        <w:tc>
          <w:tcPr>
            <w:tcW w:w="3647" w:type="dxa"/>
          </w:tcPr>
          <w:p w:rsidR="00694327" w:rsidRDefault="00694327" w:rsidP="00491840">
            <w:pPr>
              <w:jc w:val="both"/>
            </w:pPr>
            <w:r>
              <w:t>Обсуждение и утверждение основных положений</w:t>
            </w:r>
          </w:p>
        </w:tc>
      </w:tr>
      <w:tr w:rsidR="00694327" w:rsidTr="00491840">
        <w:tc>
          <w:tcPr>
            <w:tcW w:w="2489" w:type="dxa"/>
          </w:tcPr>
          <w:p w:rsidR="00694327" w:rsidRDefault="00694327" w:rsidP="00491840">
            <w:pPr>
              <w:jc w:val="both"/>
            </w:pPr>
            <w:r>
              <w:t xml:space="preserve">Черновой текст </w:t>
            </w:r>
          </w:p>
          <w:p w:rsidR="00694327" w:rsidRDefault="00694327" w:rsidP="00491840">
            <w:pPr>
              <w:jc w:val="both"/>
            </w:pPr>
            <w:r>
              <w:t>диссертации</w:t>
            </w:r>
          </w:p>
        </w:tc>
        <w:tc>
          <w:tcPr>
            <w:tcW w:w="3503" w:type="dxa"/>
          </w:tcPr>
          <w:p w:rsidR="00694327" w:rsidRDefault="00694327" w:rsidP="00491840">
            <w:pPr>
              <w:jc w:val="both"/>
            </w:pPr>
            <w:r>
              <w:t>============= = =</w:t>
            </w:r>
          </w:p>
        </w:tc>
        <w:tc>
          <w:tcPr>
            <w:tcW w:w="3647" w:type="dxa"/>
          </w:tcPr>
          <w:p w:rsidR="00694327" w:rsidRDefault="00694327" w:rsidP="00491840">
            <w:pPr>
              <w:jc w:val="both"/>
            </w:pPr>
            <w:r>
              <w:t>Обсуждение и утверждение</w:t>
            </w:r>
          </w:p>
          <w:p w:rsidR="00694327" w:rsidRDefault="00694327" w:rsidP="00491840">
            <w:pPr>
              <w:jc w:val="both"/>
            </w:pPr>
            <w:r>
              <w:t>основных положений</w:t>
            </w:r>
          </w:p>
        </w:tc>
      </w:tr>
      <w:tr w:rsidR="00694327" w:rsidTr="00491840">
        <w:tc>
          <w:tcPr>
            <w:tcW w:w="2489" w:type="dxa"/>
          </w:tcPr>
          <w:p w:rsidR="00694327" w:rsidRDefault="00694327" w:rsidP="00491840">
            <w:pPr>
              <w:jc w:val="both"/>
            </w:pPr>
            <w:r>
              <w:t>Графические работы,</w:t>
            </w:r>
          </w:p>
          <w:p w:rsidR="00694327" w:rsidRDefault="00694327" w:rsidP="00491840">
            <w:pPr>
              <w:jc w:val="both"/>
            </w:pPr>
            <w:r>
              <w:t>иллюстрации</w:t>
            </w:r>
          </w:p>
        </w:tc>
        <w:tc>
          <w:tcPr>
            <w:tcW w:w="3503" w:type="dxa"/>
          </w:tcPr>
          <w:p w:rsidR="00694327" w:rsidRDefault="00694327" w:rsidP="00491840">
            <w:pPr>
              <w:jc w:val="both"/>
            </w:pPr>
            <w:r>
              <w:t>=     =     =    =     =    =    = = ===</w:t>
            </w:r>
          </w:p>
        </w:tc>
        <w:tc>
          <w:tcPr>
            <w:tcW w:w="3647" w:type="dxa"/>
          </w:tcPr>
          <w:p w:rsidR="00694327" w:rsidRDefault="00694327" w:rsidP="00491840">
            <w:pPr>
              <w:jc w:val="both"/>
            </w:pPr>
            <w:r>
              <w:t xml:space="preserve">Формат для текста </w:t>
            </w:r>
            <w:proofErr w:type="spellStart"/>
            <w:r>
              <w:t>диссерта</w:t>
            </w:r>
            <w:proofErr w:type="spellEnd"/>
            <w:r>
              <w:t>-</w:t>
            </w:r>
          </w:p>
          <w:p w:rsidR="00694327" w:rsidRDefault="00694327" w:rsidP="00491840">
            <w:pPr>
              <w:jc w:val="both"/>
            </w:pPr>
            <w:proofErr w:type="spellStart"/>
            <w:r>
              <w:t>ции</w:t>
            </w:r>
            <w:proofErr w:type="spellEnd"/>
            <w:r>
              <w:t xml:space="preserve"> и выставки на защите</w:t>
            </w:r>
          </w:p>
        </w:tc>
      </w:tr>
      <w:tr w:rsidR="00694327" w:rsidTr="00491840">
        <w:tc>
          <w:tcPr>
            <w:tcW w:w="2489" w:type="dxa"/>
          </w:tcPr>
          <w:p w:rsidR="00694327" w:rsidRDefault="00694327" w:rsidP="00491840">
            <w:pPr>
              <w:jc w:val="both"/>
            </w:pPr>
            <w:r>
              <w:t xml:space="preserve">Отправка в редакцию </w:t>
            </w:r>
          </w:p>
          <w:p w:rsidR="00694327" w:rsidRDefault="00694327" w:rsidP="00491840">
            <w:pPr>
              <w:jc w:val="both"/>
            </w:pPr>
            <w:r>
              <w:t>последней статьи</w:t>
            </w:r>
          </w:p>
        </w:tc>
        <w:tc>
          <w:tcPr>
            <w:tcW w:w="3503" w:type="dxa"/>
          </w:tcPr>
          <w:p w:rsidR="00694327" w:rsidRDefault="00694327" w:rsidP="00491840">
            <w:pPr>
              <w:jc w:val="both"/>
            </w:pPr>
            <w:r>
              <w:t xml:space="preserve">                                           =    </w:t>
            </w:r>
          </w:p>
        </w:tc>
        <w:tc>
          <w:tcPr>
            <w:tcW w:w="3647" w:type="dxa"/>
          </w:tcPr>
          <w:p w:rsidR="00694327" w:rsidRDefault="00694327" w:rsidP="00491840">
            <w:pPr>
              <w:jc w:val="both"/>
            </w:pPr>
            <w:r>
              <w:t>Учет срока издания до</w:t>
            </w:r>
          </w:p>
          <w:p w:rsidR="00694327" w:rsidRDefault="00694327" w:rsidP="00491840">
            <w:pPr>
              <w:jc w:val="both"/>
            </w:pPr>
            <w:r>
              <w:t>подачи заявления о защите</w:t>
            </w:r>
          </w:p>
        </w:tc>
      </w:tr>
      <w:tr w:rsidR="00694327" w:rsidTr="00491840">
        <w:tc>
          <w:tcPr>
            <w:tcW w:w="2489" w:type="dxa"/>
          </w:tcPr>
          <w:p w:rsidR="00694327" w:rsidRDefault="00694327" w:rsidP="00491840">
            <w:pPr>
              <w:jc w:val="both"/>
            </w:pPr>
            <w:r>
              <w:t>Редактирование текс-та диссертации</w:t>
            </w:r>
          </w:p>
        </w:tc>
        <w:tc>
          <w:tcPr>
            <w:tcW w:w="3503" w:type="dxa"/>
          </w:tcPr>
          <w:p w:rsidR="00694327" w:rsidRDefault="00694327" w:rsidP="00491840">
            <w:pPr>
              <w:jc w:val="both"/>
            </w:pPr>
            <w:r>
              <w:t xml:space="preserve">                           = = =========</w:t>
            </w:r>
          </w:p>
        </w:tc>
        <w:tc>
          <w:tcPr>
            <w:tcW w:w="3647" w:type="dxa"/>
          </w:tcPr>
          <w:p w:rsidR="00694327" w:rsidRDefault="00694327" w:rsidP="00491840">
            <w:pPr>
              <w:jc w:val="both"/>
            </w:pPr>
            <w:r>
              <w:t xml:space="preserve">Переплет текста </w:t>
            </w:r>
            <w:proofErr w:type="spellStart"/>
            <w:r>
              <w:t>диссерта</w:t>
            </w:r>
            <w:proofErr w:type="spellEnd"/>
            <w:r>
              <w:t>-</w:t>
            </w:r>
          </w:p>
          <w:p w:rsidR="00694327" w:rsidRDefault="00694327" w:rsidP="00491840">
            <w:pPr>
              <w:jc w:val="both"/>
            </w:pPr>
            <w:proofErr w:type="spellStart"/>
            <w:r>
              <w:t>ции</w:t>
            </w:r>
            <w:proofErr w:type="spellEnd"/>
            <w:r>
              <w:t xml:space="preserve"> после учета замечаний</w:t>
            </w:r>
          </w:p>
        </w:tc>
      </w:tr>
      <w:tr w:rsidR="00694327" w:rsidTr="00491840">
        <w:tc>
          <w:tcPr>
            <w:tcW w:w="2489" w:type="dxa"/>
          </w:tcPr>
          <w:p w:rsidR="00694327" w:rsidRDefault="00694327" w:rsidP="00491840">
            <w:pPr>
              <w:jc w:val="both"/>
            </w:pPr>
            <w:r>
              <w:t xml:space="preserve">Обсуждение </w:t>
            </w:r>
            <w:proofErr w:type="spellStart"/>
            <w:r>
              <w:t>иссерта-ции</w:t>
            </w:r>
            <w:proofErr w:type="spellEnd"/>
            <w:r>
              <w:t xml:space="preserve"> на кафедре</w:t>
            </w:r>
          </w:p>
        </w:tc>
        <w:tc>
          <w:tcPr>
            <w:tcW w:w="3503" w:type="dxa"/>
          </w:tcPr>
          <w:p w:rsidR="00694327" w:rsidRDefault="00694327" w:rsidP="00491840">
            <w:pPr>
              <w:jc w:val="both"/>
            </w:pPr>
            <w:r>
              <w:t xml:space="preserve">                                                =</w:t>
            </w:r>
          </w:p>
        </w:tc>
        <w:tc>
          <w:tcPr>
            <w:tcW w:w="3647" w:type="dxa"/>
          </w:tcPr>
          <w:p w:rsidR="00694327" w:rsidRDefault="00694327" w:rsidP="00491840">
            <w:pPr>
              <w:jc w:val="both"/>
            </w:pPr>
            <w:r>
              <w:t>Доклад и выставка</w:t>
            </w:r>
          </w:p>
          <w:p w:rsidR="00694327" w:rsidRDefault="00694327" w:rsidP="00491840">
            <w:pPr>
              <w:jc w:val="both"/>
            </w:pPr>
            <w:r>
              <w:t>графических работ</w:t>
            </w:r>
          </w:p>
        </w:tc>
      </w:tr>
      <w:tr w:rsidR="00694327" w:rsidTr="00491840">
        <w:tc>
          <w:tcPr>
            <w:tcW w:w="2489" w:type="dxa"/>
          </w:tcPr>
          <w:p w:rsidR="00694327" w:rsidRDefault="00694327" w:rsidP="00491840">
            <w:pPr>
              <w:jc w:val="both"/>
            </w:pPr>
            <w:r>
              <w:t xml:space="preserve">Предварительное рас-смотрение работы </w:t>
            </w:r>
          </w:p>
        </w:tc>
        <w:tc>
          <w:tcPr>
            <w:tcW w:w="3503" w:type="dxa"/>
          </w:tcPr>
          <w:p w:rsidR="00694327" w:rsidRDefault="00694327" w:rsidP="00491840">
            <w:pPr>
              <w:jc w:val="both"/>
            </w:pPr>
            <w:r>
              <w:t xml:space="preserve">                                                = </w:t>
            </w:r>
          </w:p>
        </w:tc>
        <w:tc>
          <w:tcPr>
            <w:tcW w:w="3647" w:type="dxa"/>
          </w:tcPr>
          <w:p w:rsidR="00694327" w:rsidRDefault="00694327" w:rsidP="00491840">
            <w:pPr>
              <w:jc w:val="both"/>
            </w:pPr>
            <w:r>
              <w:t xml:space="preserve">Сообщение в вузе, где </w:t>
            </w:r>
            <w:proofErr w:type="spellStart"/>
            <w:r>
              <w:t>засе</w:t>
            </w:r>
            <w:proofErr w:type="spellEnd"/>
            <w:r>
              <w:t>-</w:t>
            </w:r>
          </w:p>
          <w:p w:rsidR="00694327" w:rsidRDefault="00694327" w:rsidP="00491840">
            <w:pPr>
              <w:jc w:val="both"/>
            </w:pPr>
            <w:r>
              <w:t xml:space="preserve">дает диссертационный совет </w:t>
            </w:r>
          </w:p>
        </w:tc>
      </w:tr>
      <w:tr w:rsidR="00694327" w:rsidTr="00491840">
        <w:tc>
          <w:tcPr>
            <w:tcW w:w="2489" w:type="dxa"/>
          </w:tcPr>
          <w:p w:rsidR="00694327" w:rsidRDefault="00694327" w:rsidP="00491840">
            <w:pPr>
              <w:jc w:val="both"/>
            </w:pPr>
            <w:r>
              <w:t>Представление к за-</w:t>
            </w:r>
          </w:p>
          <w:p w:rsidR="00694327" w:rsidRDefault="00694327" w:rsidP="00491840">
            <w:pPr>
              <w:jc w:val="both"/>
            </w:pPr>
            <w:r>
              <w:t>щите в совет</w:t>
            </w:r>
          </w:p>
        </w:tc>
        <w:tc>
          <w:tcPr>
            <w:tcW w:w="3503" w:type="dxa"/>
          </w:tcPr>
          <w:p w:rsidR="00694327" w:rsidRDefault="00694327" w:rsidP="00491840">
            <w:pPr>
              <w:jc w:val="both"/>
            </w:pPr>
            <w:r>
              <w:t xml:space="preserve">                                                   =</w:t>
            </w:r>
          </w:p>
        </w:tc>
        <w:tc>
          <w:tcPr>
            <w:tcW w:w="3647" w:type="dxa"/>
          </w:tcPr>
          <w:p w:rsidR="00694327" w:rsidRDefault="00694327" w:rsidP="00491840">
            <w:pPr>
              <w:jc w:val="both"/>
            </w:pPr>
            <w:r>
              <w:t>Заявление с приложением</w:t>
            </w:r>
          </w:p>
          <w:p w:rsidR="00694327" w:rsidRDefault="00694327" w:rsidP="00491840">
            <w:pPr>
              <w:jc w:val="both"/>
            </w:pPr>
            <w:r>
              <w:t xml:space="preserve"> диссертации и других </w:t>
            </w:r>
          </w:p>
          <w:p w:rsidR="00694327" w:rsidRDefault="00694327" w:rsidP="00491840">
            <w:pPr>
              <w:jc w:val="both"/>
            </w:pPr>
            <w:r>
              <w:t xml:space="preserve">документов и материалов </w:t>
            </w:r>
          </w:p>
        </w:tc>
      </w:tr>
    </w:tbl>
    <w:p w:rsidR="00694327" w:rsidRDefault="00694327" w:rsidP="00694327">
      <w:pPr>
        <w:jc w:val="both"/>
        <w:rPr>
          <w:sz w:val="28"/>
        </w:rPr>
      </w:pPr>
      <w:r>
        <w:t xml:space="preserve">                                                                                                                                                 </w:t>
      </w:r>
    </w:p>
    <w:p w:rsidR="00694327" w:rsidRDefault="00694327" w:rsidP="00694327">
      <w:pPr>
        <w:jc w:val="both"/>
        <w:rPr>
          <w:sz w:val="28"/>
        </w:rPr>
      </w:pPr>
      <w:r>
        <w:rPr>
          <w:sz w:val="28"/>
        </w:rPr>
        <w:t xml:space="preserve">     6.1 Организация работы соискателя ученой степени  </w:t>
      </w:r>
    </w:p>
    <w:p w:rsidR="00694327" w:rsidRDefault="00694327" w:rsidP="00694327">
      <w:pPr>
        <w:jc w:val="both"/>
        <w:rPr>
          <w:sz w:val="28"/>
        </w:rPr>
      </w:pPr>
    </w:p>
    <w:p w:rsidR="00694327" w:rsidRDefault="00694327" w:rsidP="00694327">
      <w:pPr>
        <w:jc w:val="both"/>
        <w:rPr>
          <w:sz w:val="28"/>
        </w:rPr>
      </w:pPr>
      <w:r>
        <w:rPr>
          <w:sz w:val="28"/>
        </w:rPr>
        <w:t xml:space="preserve">     После зачисления соискатель должен представить в срок до трех месяцев свой индивидуальный план работы научному руководителю и кафедре для рассмотрения и утверждения. </w:t>
      </w:r>
    </w:p>
    <w:p w:rsidR="00694327" w:rsidRDefault="00694327" w:rsidP="00694327">
      <w:pPr>
        <w:jc w:val="both"/>
        <w:rPr>
          <w:sz w:val="28"/>
        </w:rPr>
      </w:pPr>
      <w:r>
        <w:rPr>
          <w:sz w:val="28"/>
        </w:rPr>
        <w:t xml:space="preserve">     Результаты выполнения всех запланированных и утвержденных в индивидуальном плане видов работ соискатель докладывает по своему письменному отчету на заседании кафедры в конце каждого учебного года. При успешном выполнении годичного плана соискатель аттестуется.</w:t>
      </w:r>
    </w:p>
    <w:p w:rsidR="00694327" w:rsidRDefault="00694327" w:rsidP="00694327">
      <w:pPr>
        <w:jc w:val="both"/>
        <w:rPr>
          <w:sz w:val="28"/>
        </w:rPr>
      </w:pPr>
      <w:r>
        <w:rPr>
          <w:sz w:val="28"/>
        </w:rPr>
        <w:t xml:space="preserve">     Таким образом, соискатель, обучающийся по очной системе, официально отчитывается на заседании кафедры:</w:t>
      </w:r>
    </w:p>
    <w:p w:rsidR="00694327" w:rsidRDefault="00694327" w:rsidP="00694327">
      <w:pPr>
        <w:jc w:val="both"/>
        <w:rPr>
          <w:sz w:val="28"/>
        </w:rPr>
      </w:pPr>
      <w:r>
        <w:rPr>
          <w:sz w:val="28"/>
        </w:rPr>
        <w:lastRenderedPageBreak/>
        <w:t xml:space="preserve">     - в первом году обучения (начало года со дня зачисления в аспирантуру) через три месяца после зачисления и в конце года;  </w:t>
      </w:r>
    </w:p>
    <w:p w:rsidR="00694327" w:rsidRDefault="00694327" w:rsidP="00694327">
      <w:pPr>
        <w:jc w:val="both"/>
        <w:rPr>
          <w:sz w:val="28"/>
        </w:rPr>
      </w:pPr>
      <w:r>
        <w:rPr>
          <w:sz w:val="28"/>
        </w:rPr>
        <w:t xml:space="preserve">     - в конце второго года обучения;</w:t>
      </w:r>
    </w:p>
    <w:p w:rsidR="00694327" w:rsidRDefault="00694327" w:rsidP="00694327">
      <w:pPr>
        <w:jc w:val="both"/>
        <w:rPr>
          <w:sz w:val="28"/>
        </w:rPr>
      </w:pPr>
      <w:r>
        <w:rPr>
          <w:sz w:val="28"/>
        </w:rPr>
        <w:t xml:space="preserve">     - в третьем году обучения перед окончанием срока обучения в аспирантуре.    </w:t>
      </w:r>
    </w:p>
    <w:p w:rsidR="00694327" w:rsidRDefault="00694327" w:rsidP="00694327">
      <w:pPr>
        <w:jc w:val="both"/>
        <w:rPr>
          <w:sz w:val="28"/>
        </w:rPr>
      </w:pPr>
      <w:r>
        <w:rPr>
          <w:sz w:val="28"/>
        </w:rPr>
        <w:t xml:space="preserve">     Приведенные регламентированные сроки работы, очевидно, облегчат аспиранту очного отделения составить двухлетний индивидуальный план.</w:t>
      </w:r>
    </w:p>
    <w:p w:rsidR="00694327" w:rsidRDefault="00694327" w:rsidP="00694327">
      <w:pPr>
        <w:jc w:val="both"/>
        <w:rPr>
          <w:sz w:val="28"/>
        </w:rPr>
      </w:pPr>
    </w:p>
    <w:p w:rsidR="00694327" w:rsidRDefault="00694327" w:rsidP="00694327">
      <w:pPr>
        <w:jc w:val="both"/>
        <w:rPr>
          <w:sz w:val="28"/>
        </w:rPr>
      </w:pPr>
      <w:r>
        <w:rPr>
          <w:sz w:val="28"/>
        </w:rPr>
        <w:t xml:space="preserve">     6.1.1 Первый год работы соискателя </w:t>
      </w:r>
    </w:p>
    <w:p w:rsidR="00694327" w:rsidRDefault="00694327" w:rsidP="00694327">
      <w:pPr>
        <w:jc w:val="both"/>
        <w:rPr>
          <w:sz w:val="28"/>
        </w:rPr>
      </w:pPr>
    </w:p>
    <w:p w:rsidR="00694327" w:rsidRDefault="00694327" w:rsidP="00694327">
      <w:pPr>
        <w:jc w:val="both"/>
        <w:rPr>
          <w:sz w:val="28"/>
        </w:rPr>
      </w:pPr>
      <w:r>
        <w:rPr>
          <w:sz w:val="28"/>
        </w:rPr>
        <w:t xml:space="preserve">     Работа соискателя над диссертацией начинается с момента поступления в вуз или продолжается, если это совершилось ранее. </w:t>
      </w:r>
    </w:p>
    <w:p w:rsidR="00694327" w:rsidRDefault="00694327" w:rsidP="00694327">
      <w:pPr>
        <w:jc w:val="both"/>
        <w:rPr>
          <w:sz w:val="28"/>
        </w:rPr>
      </w:pPr>
      <w:r>
        <w:rPr>
          <w:sz w:val="28"/>
        </w:rPr>
        <w:t xml:space="preserve">     Первый год весьма насыщен событиями, поэтому соискатель должен сохранить работоспособность, которую ему пришлось развить во время вступительных экзаменов. Соискателю предстоит доказать, что он может сосредоточится и за три месяца составить реферат, обосновывающий актуальность выбранной диссертационной темы и результативность методики ее исследования.</w:t>
      </w:r>
    </w:p>
    <w:p w:rsidR="00694327" w:rsidRDefault="00694327" w:rsidP="00694327">
      <w:pPr>
        <w:jc w:val="both"/>
        <w:rPr>
          <w:sz w:val="28"/>
        </w:rPr>
      </w:pPr>
      <w:r>
        <w:rPr>
          <w:sz w:val="28"/>
        </w:rPr>
        <w:t xml:space="preserve">     При работе над текстовыми материалами рекомендуется с первой же строки руководствоваться требованиями, которые являются обязательными для печатной продукции. В настоящих рекомендациях выше частично изложены основные полиграфические требования. (См. 3, с. 26 -37).</w:t>
      </w:r>
    </w:p>
    <w:p w:rsidR="00694327" w:rsidRDefault="00694327" w:rsidP="00694327">
      <w:pPr>
        <w:jc w:val="both"/>
        <w:rPr>
          <w:sz w:val="28"/>
        </w:rPr>
      </w:pPr>
      <w:r>
        <w:rPr>
          <w:sz w:val="28"/>
        </w:rPr>
        <w:t xml:space="preserve">     По-видимому, “... первым требованием следует считать выбор диссертационной темы, причем это должно произойти по собственному выбору аспиранта. Нежелательно, чтобы тема была продиктована какими-либо внешними соображениями или навязана руководителем, она должна вытекать из органической внутренней заинтересованности диссертанта” </w:t>
      </w:r>
      <w:r w:rsidRPr="00BB7CBC">
        <w:rPr>
          <w:sz w:val="28"/>
        </w:rPr>
        <w:t>[</w:t>
      </w:r>
      <w:r>
        <w:rPr>
          <w:sz w:val="28"/>
        </w:rPr>
        <w:t>8</w:t>
      </w:r>
      <w:r w:rsidRPr="00BB7CBC">
        <w:rPr>
          <w:sz w:val="28"/>
        </w:rPr>
        <w:t>]</w:t>
      </w:r>
      <w:r>
        <w:rPr>
          <w:sz w:val="28"/>
        </w:rPr>
        <w:t xml:space="preserve">.    </w:t>
      </w:r>
    </w:p>
    <w:p w:rsidR="00694327" w:rsidRDefault="00694327" w:rsidP="00694327">
      <w:pPr>
        <w:jc w:val="both"/>
        <w:rPr>
          <w:sz w:val="28"/>
        </w:rPr>
      </w:pPr>
      <w:r>
        <w:rPr>
          <w:sz w:val="28"/>
        </w:rPr>
        <w:t xml:space="preserve">     Выбор и формулировка темы диссертации является одним из важных показателей способности соискателя к научной деятельности, наличия достаточного профессионального знания и формы проведения научного исследования.</w:t>
      </w:r>
    </w:p>
    <w:p w:rsidR="00694327" w:rsidRDefault="00694327" w:rsidP="00694327">
      <w:pPr>
        <w:jc w:val="both"/>
        <w:rPr>
          <w:sz w:val="28"/>
        </w:rPr>
      </w:pPr>
      <w:r>
        <w:rPr>
          <w:sz w:val="28"/>
        </w:rPr>
        <w:t xml:space="preserve">     В дальнейшей работе над текстом первоначальное название диссертации как, впрочем, и редакция других элементов исследования, построенных в какой-то степени на авторских предположениях, подвергнется неоднократной корректировке. Это естественно, так как появятся основания для изменения и уточнения своих начальных гипотетических идей и их формулировок по мере изучения достижений науки по разным источникам и под влиянием критических замечаний.        </w:t>
      </w:r>
    </w:p>
    <w:p w:rsidR="00694327" w:rsidRDefault="00694327" w:rsidP="00694327">
      <w:pPr>
        <w:jc w:val="both"/>
        <w:rPr>
          <w:sz w:val="28"/>
        </w:rPr>
      </w:pPr>
      <w:r>
        <w:rPr>
          <w:sz w:val="28"/>
        </w:rPr>
        <w:t xml:space="preserve">     Процесс написания рукописи длителен как бесконечно самосовершенствование и поэтому к ограниченному трехлетнему (или четырехлетнему) сроку окончания аспирантуры редакция текста неоднократно изменяется. Страшиться этого не стоит. Если, допустим, справедливость предположительной идеи будет доказана в процессе исследования, и она перейдет в выводы, то, следовательно, соискатель обладает даром научного предвидения. Если же соискатель отвергнет свою идею, то можно будет заключить, что он руководствуется фактами и, </w:t>
      </w:r>
      <w:r>
        <w:rPr>
          <w:sz w:val="28"/>
        </w:rPr>
        <w:lastRenderedPageBreak/>
        <w:t xml:space="preserve">следовательно, обладает отличительным качеством ученого.   </w:t>
      </w:r>
    </w:p>
    <w:p w:rsidR="00694327" w:rsidRDefault="00694327" w:rsidP="00694327">
      <w:pPr>
        <w:jc w:val="both"/>
        <w:rPr>
          <w:sz w:val="28"/>
        </w:rPr>
      </w:pPr>
      <w:r>
        <w:rPr>
          <w:sz w:val="28"/>
        </w:rPr>
        <w:t xml:space="preserve">     Итак, название диссертации должно точно и исчерпывающе отвечать содержанию диссертации, оно должно быть кратким.</w:t>
      </w:r>
    </w:p>
    <w:p w:rsidR="00694327" w:rsidRDefault="00694327" w:rsidP="00694327">
      <w:pPr>
        <w:jc w:val="both"/>
        <w:rPr>
          <w:sz w:val="28"/>
        </w:rPr>
      </w:pPr>
      <w:r>
        <w:rPr>
          <w:sz w:val="28"/>
        </w:rPr>
        <w:t xml:space="preserve">     Если окончательно сформулирована тема и адекватный метод и подход к ее решению, определены цель, задачи и границы исследования, значит соискатель изучил историю развития научного направления, которое он избрал предметом своего внимания, и усвоил последние достижения науки в этой конкретной области знания - объекте своего исследования. </w:t>
      </w:r>
    </w:p>
    <w:p w:rsidR="00694327" w:rsidRDefault="00694327" w:rsidP="00694327">
      <w:pPr>
        <w:jc w:val="both"/>
        <w:rPr>
          <w:sz w:val="28"/>
        </w:rPr>
      </w:pPr>
      <w:r>
        <w:rPr>
          <w:sz w:val="28"/>
        </w:rPr>
        <w:t xml:space="preserve">     Основополагающим источником к исследовательской деятельности в области архитектуры являются достижения: во-первых, - естественно-научных дисциплин; во-вторых, - смежных прикладных инженерных и художественных дисциплин; в-третьих - мировоззренческих дисциплин, так как базой антропогенного преобразования окружающего предметного мира является “...принцип всеобщей связи, он применительно к конкретным научным направлениям выступает как общенаучный, и на его основе разверстывается определенная общенаучная методология” </w:t>
      </w:r>
      <w:r w:rsidRPr="00BB7CBC">
        <w:rPr>
          <w:sz w:val="28"/>
        </w:rPr>
        <w:t>[</w:t>
      </w:r>
      <w:r>
        <w:rPr>
          <w:sz w:val="28"/>
        </w:rPr>
        <w:t>1, с. 13</w:t>
      </w:r>
      <w:r w:rsidRPr="00BB7CBC">
        <w:rPr>
          <w:sz w:val="28"/>
        </w:rPr>
        <w:t>]</w:t>
      </w:r>
      <w:r>
        <w:rPr>
          <w:sz w:val="28"/>
        </w:rPr>
        <w:t xml:space="preserve">.  </w:t>
      </w:r>
    </w:p>
    <w:p w:rsidR="00694327" w:rsidRDefault="00694327" w:rsidP="00694327">
      <w:pPr>
        <w:jc w:val="both"/>
        <w:rPr>
          <w:sz w:val="28"/>
        </w:rPr>
      </w:pPr>
      <w:r>
        <w:rPr>
          <w:sz w:val="28"/>
        </w:rPr>
        <w:t xml:space="preserve">     Изучение отечественных и зарубежных источников можно рекомендовать в следующем порядке:</w:t>
      </w:r>
    </w:p>
    <w:p w:rsidR="00694327" w:rsidRDefault="00694327" w:rsidP="00694327">
      <w:pPr>
        <w:jc w:val="both"/>
        <w:rPr>
          <w:sz w:val="28"/>
        </w:rPr>
      </w:pPr>
      <w:r>
        <w:rPr>
          <w:sz w:val="28"/>
        </w:rPr>
        <w:t xml:space="preserve">     - защищенные последнее время диссертации и авторефераты по близкой или родственной тематике;</w:t>
      </w:r>
    </w:p>
    <w:p w:rsidR="00694327" w:rsidRDefault="00694327" w:rsidP="00694327">
      <w:pPr>
        <w:jc w:val="both"/>
        <w:rPr>
          <w:sz w:val="28"/>
        </w:rPr>
      </w:pPr>
      <w:r>
        <w:rPr>
          <w:sz w:val="28"/>
        </w:rPr>
        <w:t xml:space="preserve">     - публикации по методике научного исследования; составлению анкет, обработке опросных данных и проведению натурных обследований;  </w:t>
      </w:r>
    </w:p>
    <w:p w:rsidR="00694327" w:rsidRDefault="00694327" w:rsidP="00694327">
      <w:pPr>
        <w:ind w:firstLine="225"/>
        <w:jc w:val="both"/>
        <w:rPr>
          <w:sz w:val="28"/>
        </w:rPr>
      </w:pPr>
      <w:r>
        <w:rPr>
          <w:sz w:val="28"/>
        </w:rPr>
        <w:t xml:space="preserve">  - научные материалы в области диссертационного исследования, публикованные в самое последнее время, далее - более ранние издания в основном последнего десятилетия, а по исторической тематике - до времени, которое исчерпывает решение поставленной задачи;</w:t>
      </w:r>
    </w:p>
    <w:p w:rsidR="00694327" w:rsidRDefault="00694327" w:rsidP="00694327">
      <w:pPr>
        <w:jc w:val="both"/>
        <w:rPr>
          <w:sz w:val="28"/>
        </w:rPr>
      </w:pPr>
      <w:r>
        <w:rPr>
          <w:sz w:val="28"/>
        </w:rPr>
        <w:t xml:space="preserve">     - архивные и проектные материалы. </w:t>
      </w:r>
    </w:p>
    <w:p w:rsidR="00694327" w:rsidRDefault="00694327" w:rsidP="00694327">
      <w:pPr>
        <w:jc w:val="both"/>
        <w:rPr>
          <w:sz w:val="28"/>
        </w:rPr>
      </w:pPr>
      <w:r>
        <w:rPr>
          <w:sz w:val="28"/>
        </w:rPr>
        <w:t xml:space="preserve">     При просмотре источников надо воспользоваться приводимыми в них библиографическими списками, особенно - в диссертациях по близкой тематике исследования соискателя.</w:t>
      </w:r>
    </w:p>
    <w:p w:rsidR="00694327" w:rsidRDefault="00694327" w:rsidP="00694327">
      <w:pPr>
        <w:jc w:val="both"/>
        <w:rPr>
          <w:sz w:val="28"/>
        </w:rPr>
      </w:pPr>
      <w:r>
        <w:rPr>
          <w:sz w:val="28"/>
        </w:rPr>
        <w:t xml:space="preserve">     Навыки работы с первоисточниками, которые соискатель приобрел при подготовке вступительного реферата, могут оказаться недостаточными. Необходимо с самого начала как нечто обязательное при первом взгляде на источник внимательно: </w:t>
      </w:r>
    </w:p>
    <w:p w:rsidR="00694327" w:rsidRDefault="00694327" w:rsidP="00694327">
      <w:pPr>
        <w:jc w:val="both"/>
        <w:rPr>
          <w:sz w:val="28"/>
        </w:rPr>
      </w:pPr>
      <w:r>
        <w:rPr>
          <w:sz w:val="28"/>
        </w:rPr>
        <w:t xml:space="preserve">     - составить его библиографическое описание по установленным требованиям для каждого вида печатной или рукописной продукции, некоторые образцы которого приведены ранее (см. 4.7, с.41); </w:t>
      </w:r>
    </w:p>
    <w:p w:rsidR="00694327" w:rsidRDefault="00694327" w:rsidP="00694327">
      <w:pPr>
        <w:ind w:firstLine="225"/>
        <w:jc w:val="both"/>
        <w:rPr>
          <w:sz w:val="28"/>
        </w:rPr>
      </w:pPr>
      <w:r>
        <w:rPr>
          <w:sz w:val="28"/>
        </w:rPr>
        <w:t xml:space="preserve">  - правильно оформлять соответствующие ссылки на каждую выписку из источника (см. 4.8, с.42);</w:t>
      </w:r>
    </w:p>
    <w:p w:rsidR="00694327" w:rsidRDefault="00694327" w:rsidP="00694327">
      <w:pPr>
        <w:ind w:firstLine="225"/>
        <w:jc w:val="both"/>
        <w:rPr>
          <w:sz w:val="28"/>
        </w:rPr>
      </w:pPr>
      <w:r>
        <w:rPr>
          <w:sz w:val="28"/>
        </w:rPr>
        <w:t xml:space="preserve">  - особо тщательно переписывать текст, если его предстоит поместить в реферате или диссертации в закавыченном виде.</w:t>
      </w:r>
    </w:p>
    <w:p w:rsidR="00694327" w:rsidRDefault="00694327" w:rsidP="00694327">
      <w:pPr>
        <w:jc w:val="both"/>
        <w:rPr>
          <w:sz w:val="28"/>
        </w:rPr>
      </w:pPr>
      <w:r>
        <w:rPr>
          <w:sz w:val="28"/>
        </w:rPr>
        <w:t xml:space="preserve">     Привычка правильного, внимательного и бережного отношения к источникам знания, необходима не только для работы над рефератом, она необходима на весь срок написания диссертации и последующее время научной и творческой деятельности.    </w:t>
      </w:r>
    </w:p>
    <w:p w:rsidR="00694327" w:rsidRDefault="00694327" w:rsidP="00694327">
      <w:pPr>
        <w:jc w:val="both"/>
        <w:rPr>
          <w:sz w:val="28"/>
        </w:rPr>
      </w:pPr>
      <w:r>
        <w:rPr>
          <w:sz w:val="28"/>
        </w:rPr>
        <w:lastRenderedPageBreak/>
        <w:t xml:space="preserve">     В начале работы и до завершения диссертации описание библиографических источников и ссылки на них рекомендуется нумеровать по мере их изучения, а затем, по окончании работы над текстом перенумеровать, как источники, так и, соответственно, ссылки на них в алфавитном порядке по начальной букве автора книги, статьи или названия издания.</w:t>
      </w:r>
    </w:p>
    <w:p w:rsidR="00694327" w:rsidRDefault="00694327" w:rsidP="00694327">
      <w:pPr>
        <w:jc w:val="both"/>
        <w:rPr>
          <w:sz w:val="28"/>
        </w:rPr>
      </w:pPr>
      <w:r>
        <w:rPr>
          <w:sz w:val="28"/>
        </w:rPr>
        <w:t xml:space="preserve">     По истечению трех месяцев аспирант (соискатель) должен отчитаться на кафедре по вопросу утверждения индивидуального плана работы. Одновременно с этим целесообразно представить на рассмотрение реферат, обосновывающий тему исследования, а также календарный график работы на весь период обучения в аспирантуре. (См. 5, с. 45.  Табл. 4).</w:t>
      </w:r>
    </w:p>
    <w:p w:rsidR="00694327" w:rsidRDefault="00694327" w:rsidP="00694327">
      <w:pPr>
        <w:jc w:val="both"/>
        <w:rPr>
          <w:sz w:val="28"/>
        </w:rPr>
      </w:pPr>
      <w:r>
        <w:rPr>
          <w:sz w:val="28"/>
        </w:rPr>
        <w:t xml:space="preserve">     В дальнейшем, в процессе работы индивидуальный график, как правило, корректируется, причем как по причине неорганизованности соискателя, так и по независимым от него обстоятельствам.</w:t>
      </w:r>
    </w:p>
    <w:p w:rsidR="00694327" w:rsidRDefault="00694327" w:rsidP="00694327">
      <w:pPr>
        <w:jc w:val="both"/>
        <w:rPr>
          <w:sz w:val="28"/>
        </w:rPr>
      </w:pPr>
      <w:r>
        <w:rPr>
          <w:sz w:val="28"/>
        </w:rPr>
        <w:t xml:space="preserve">     Непредвидимые обстоятельства могут возникнуть во многих случаях, например: при задержке опубликования статей; из-за невозможности заблаговременно наметить ведущую организацию и другие научные, проектные и промышленные предприятия, отзыв которых в первом случае необходим по процедуре защиты диссертации, а во втором - весьма желателен, т.к. число отзывов не безразлично во время защиты; по причине непредсказуемости дат заседаний кафедры (раз в один или два месяца), отделов или лабораторий в учреждениях, где надо доложить и получить отзывы. В общем, нелишне предусмотреть в графике некоторое опережение событий на задержки, которые могут по времени составить три-четыре месяца.       </w:t>
      </w:r>
    </w:p>
    <w:p w:rsidR="00694327" w:rsidRDefault="00694327" w:rsidP="00694327">
      <w:pPr>
        <w:jc w:val="both"/>
        <w:rPr>
          <w:sz w:val="28"/>
        </w:rPr>
      </w:pPr>
      <w:r>
        <w:rPr>
          <w:sz w:val="28"/>
        </w:rPr>
        <w:t xml:space="preserve">     Постоянное обращение к календарному графику и его корректировка может помочь соискателю своевременно представить диссертацию к защите.    </w:t>
      </w:r>
    </w:p>
    <w:p w:rsidR="00694327" w:rsidRDefault="00694327" w:rsidP="00694327">
      <w:pPr>
        <w:jc w:val="both"/>
        <w:rPr>
          <w:sz w:val="28"/>
        </w:rPr>
      </w:pPr>
      <w:r>
        <w:rPr>
          <w:sz w:val="28"/>
        </w:rPr>
        <w:t xml:space="preserve">     Соискателю надо иметь в виду, что выполнение плана первого периода в установленный срок создает о нем благоприятное мнение, а для него самого - уверенность в своевременном завершении диссертационного исследования. </w:t>
      </w:r>
      <w:proofErr w:type="gramStart"/>
      <w:r>
        <w:rPr>
          <w:sz w:val="28"/>
        </w:rPr>
        <w:t>По существу</w:t>
      </w:r>
      <w:proofErr w:type="gramEnd"/>
      <w:r>
        <w:rPr>
          <w:sz w:val="28"/>
        </w:rPr>
        <w:t xml:space="preserve"> же, все сказанное касается всего пути диссертационного исследования.</w:t>
      </w:r>
    </w:p>
    <w:p w:rsidR="00694327" w:rsidRDefault="00694327" w:rsidP="00694327">
      <w:pPr>
        <w:jc w:val="both"/>
        <w:rPr>
          <w:sz w:val="28"/>
        </w:rPr>
      </w:pPr>
      <w:r>
        <w:rPr>
          <w:sz w:val="28"/>
        </w:rPr>
        <w:t xml:space="preserve">     Соискателю во время отчетов на кафедре и на научных конференциях необходимо и полезно сопровождать выступление демонстрацией своих графических работ, помня о том, что при защите диссертации по архитектурной тематике выставка графики имеет существенное значение. Во время выступления (не чтения) и публичного обсуждения вырабатывается навык обстоятельного краткого (не более 10-15 минут) изложения основных составляющих научного исследования, умение вести дискуссию по спорным вопросам и корректность восприятия критики. Кроме того, последующее осмысление публичного обсуждения, очевидно, лучше всего позволяет выявить недостатки не только собственного выступления, но, что не менее существенно, слабые стороны исследовательской работы, своевременно выправить положение и лучше подготовиться к защите диссертации.</w:t>
      </w:r>
    </w:p>
    <w:p w:rsidR="00694327" w:rsidRDefault="00694327" w:rsidP="00694327">
      <w:pPr>
        <w:jc w:val="both"/>
        <w:rPr>
          <w:sz w:val="28"/>
        </w:rPr>
      </w:pPr>
      <w:r>
        <w:rPr>
          <w:sz w:val="28"/>
        </w:rPr>
        <w:t xml:space="preserve">     Основным видом работы соискателя в первом году обучения является подготовка и сдача экзаменов кандидатского минимума по философии и </w:t>
      </w:r>
      <w:r>
        <w:rPr>
          <w:sz w:val="28"/>
        </w:rPr>
        <w:lastRenderedPageBreak/>
        <w:t xml:space="preserve">иностранному языку, а также совершенствованию компьютерной техники. </w:t>
      </w:r>
    </w:p>
    <w:p w:rsidR="00694327" w:rsidRDefault="00694327" w:rsidP="00694327">
      <w:pPr>
        <w:jc w:val="both"/>
        <w:rPr>
          <w:sz w:val="28"/>
        </w:rPr>
      </w:pPr>
      <w:r>
        <w:rPr>
          <w:sz w:val="28"/>
        </w:rPr>
        <w:t xml:space="preserve">     Во время подготовки к кандидатским экзаменам целесообразно: </w:t>
      </w:r>
    </w:p>
    <w:p w:rsidR="00694327" w:rsidRDefault="00694327" w:rsidP="00694327">
      <w:pPr>
        <w:ind w:firstLine="150"/>
        <w:jc w:val="both"/>
        <w:rPr>
          <w:sz w:val="28"/>
        </w:rPr>
      </w:pPr>
      <w:r>
        <w:rPr>
          <w:sz w:val="28"/>
        </w:rPr>
        <w:t xml:space="preserve">   - читать и переводить неадаптированный текст, связанный с тематикой исследования;</w:t>
      </w:r>
    </w:p>
    <w:p w:rsidR="00694327" w:rsidRDefault="00694327" w:rsidP="00694327">
      <w:pPr>
        <w:jc w:val="both"/>
        <w:rPr>
          <w:sz w:val="28"/>
        </w:rPr>
      </w:pPr>
      <w:r>
        <w:rPr>
          <w:sz w:val="28"/>
        </w:rPr>
        <w:t xml:space="preserve">     - сделать соответствующие ссылки на переведенный материал в тексте диссертации; </w:t>
      </w:r>
    </w:p>
    <w:p w:rsidR="00694327" w:rsidRDefault="00694327" w:rsidP="00694327">
      <w:pPr>
        <w:jc w:val="both"/>
        <w:rPr>
          <w:sz w:val="28"/>
        </w:rPr>
      </w:pPr>
      <w:r>
        <w:rPr>
          <w:sz w:val="28"/>
        </w:rPr>
        <w:t xml:space="preserve">     - стараться депонировать или издать перевод статей, что считается печатной работой; </w:t>
      </w:r>
    </w:p>
    <w:p w:rsidR="00694327" w:rsidRDefault="00694327" w:rsidP="00694327">
      <w:pPr>
        <w:ind w:firstLine="375"/>
        <w:jc w:val="both"/>
        <w:rPr>
          <w:sz w:val="28"/>
        </w:rPr>
      </w:pPr>
      <w:r>
        <w:rPr>
          <w:sz w:val="28"/>
        </w:rPr>
        <w:t>- написать по философии реферат по диалектическому развитию предметов и явлений мироздания применительно, в частности, для обоснования конкретной методики своего диссертационного исследования, сославшись затем на это в первом разделе диссертации. Об этом написать и издать статью;</w:t>
      </w:r>
    </w:p>
    <w:p w:rsidR="00694327" w:rsidRDefault="00694327" w:rsidP="00694327">
      <w:pPr>
        <w:jc w:val="both"/>
        <w:rPr>
          <w:sz w:val="28"/>
        </w:rPr>
      </w:pPr>
      <w:r>
        <w:rPr>
          <w:sz w:val="28"/>
        </w:rPr>
        <w:t xml:space="preserve">     - скорректировать очередной раз свою первоначальную формулировку по методике диссертационного исследования.   </w:t>
      </w:r>
    </w:p>
    <w:p w:rsidR="00694327" w:rsidRDefault="00694327" w:rsidP="00694327">
      <w:pPr>
        <w:jc w:val="both"/>
        <w:rPr>
          <w:sz w:val="28"/>
        </w:rPr>
      </w:pPr>
      <w:r>
        <w:rPr>
          <w:sz w:val="28"/>
        </w:rPr>
        <w:t xml:space="preserve">     Проделов все указанное, соискатель сможет в основном вчерне подготовить первый раздел диссертации к обсуждению. Кроме этого соискатель должен отчитаться на заседании кафедры по выполнению других работ, предусмотренных индивидуальным планом, а также поделиться своими соображения по дальнейшей работе над диссертацией, что и будет завершением первого года обучения.  </w:t>
      </w:r>
    </w:p>
    <w:p w:rsidR="00694327" w:rsidRDefault="00694327" w:rsidP="00694327">
      <w:pPr>
        <w:jc w:val="both"/>
        <w:rPr>
          <w:sz w:val="28"/>
        </w:rPr>
      </w:pPr>
      <w:r>
        <w:rPr>
          <w:sz w:val="28"/>
        </w:rPr>
        <w:t xml:space="preserve">     В течение этого периода соискателю рекомендуется сделать: </w:t>
      </w:r>
    </w:p>
    <w:p w:rsidR="00694327" w:rsidRDefault="00694327" w:rsidP="00694327">
      <w:pPr>
        <w:ind w:firstLine="225"/>
        <w:jc w:val="both"/>
        <w:rPr>
          <w:sz w:val="28"/>
        </w:rPr>
      </w:pPr>
      <w:r>
        <w:rPr>
          <w:sz w:val="28"/>
        </w:rPr>
        <w:t xml:space="preserve">  - доклад с обоснованием темы в организации, которая, возможно, будет ведущей при защите диссертации. Постараться при этом заинтересовать слушателей в своих исследованиях, стать, может быть, соисполнителем какой-то проблемной тематики, разрабатываемой в этой научной или научно-проектной организации, и получить критические замечания на свое выступление;</w:t>
      </w:r>
    </w:p>
    <w:p w:rsidR="00694327" w:rsidRDefault="00694327" w:rsidP="00694327">
      <w:pPr>
        <w:ind w:firstLine="225"/>
        <w:jc w:val="both"/>
        <w:rPr>
          <w:sz w:val="28"/>
        </w:rPr>
      </w:pPr>
      <w:r>
        <w:rPr>
          <w:sz w:val="28"/>
        </w:rPr>
        <w:t xml:space="preserve">  - доклад на кафедре организации, имеющей специализированный совет по избранному направлению исследования, получить замечания и требования, которые позволят дать согласие на предварительное слушание и представление диссертации к защите;</w:t>
      </w:r>
    </w:p>
    <w:p w:rsidR="00694327" w:rsidRDefault="00694327" w:rsidP="00694327">
      <w:pPr>
        <w:ind w:left="225"/>
        <w:jc w:val="both"/>
        <w:rPr>
          <w:sz w:val="28"/>
        </w:rPr>
      </w:pPr>
      <w:r>
        <w:rPr>
          <w:sz w:val="28"/>
        </w:rPr>
        <w:t xml:space="preserve">  - сообщения на конференциях внутри и вне вуза; </w:t>
      </w:r>
    </w:p>
    <w:p w:rsidR="00694327" w:rsidRDefault="00694327" w:rsidP="00694327">
      <w:pPr>
        <w:ind w:firstLine="225"/>
        <w:jc w:val="both"/>
        <w:rPr>
          <w:sz w:val="28"/>
        </w:rPr>
      </w:pPr>
      <w:r>
        <w:rPr>
          <w:sz w:val="28"/>
        </w:rPr>
        <w:t xml:space="preserve">  - публикацию материалов исследования в журналах и сборниках научных трудов; </w:t>
      </w:r>
    </w:p>
    <w:p w:rsidR="00694327" w:rsidRDefault="00694327" w:rsidP="00694327">
      <w:pPr>
        <w:ind w:left="225"/>
        <w:jc w:val="both"/>
        <w:rPr>
          <w:sz w:val="28"/>
        </w:rPr>
      </w:pPr>
      <w:r>
        <w:rPr>
          <w:sz w:val="28"/>
        </w:rPr>
        <w:t xml:space="preserve">  - публикацию внутри вуза научно-методических разработок;   </w:t>
      </w:r>
    </w:p>
    <w:p w:rsidR="00694327" w:rsidRDefault="00694327" w:rsidP="00694327">
      <w:pPr>
        <w:ind w:left="225"/>
        <w:jc w:val="both"/>
        <w:rPr>
          <w:sz w:val="28"/>
        </w:rPr>
      </w:pPr>
      <w:r>
        <w:rPr>
          <w:sz w:val="28"/>
        </w:rPr>
        <w:t xml:space="preserve">  - акты внедрения результатов исследования в учебный процесс.  </w:t>
      </w:r>
    </w:p>
    <w:p w:rsidR="00694327" w:rsidRDefault="00694327" w:rsidP="00694327">
      <w:pPr>
        <w:jc w:val="both"/>
        <w:rPr>
          <w:sz w:val="28"/>
        </w:rPr>
      </w:pPr>
      <w:r>
        <w:rPr>
          <w:sz w:val="28"/>
        </w:rPr>
        <w:t xml:space="preserve">     Кроме перечисленного, желательно, чтобы соискатель в этот период своей работы сдал экзамен кандидатского минимума по специальному предмету.  </w:t>
      </w:r>
    </w:p>
    <w:p w:rsidR="00694327" w:rsidRDefault="00694327" w:rsidP="00694327">
      <w:pPr>
        <w:jc w:val="both"/>
        <w:rPr>
          <w:sz w:val="28"/>
        </w:rPr>
      </w:pPr>
      <w:r>
        <w:rPr>
          <w:sz w:val="28"/>
        </w:rPr>
        <w:t xml:space="preserve">     Основной задачей соискателя в этот период становится написание первой редакции следующего раздела диссертации по состоянию вопроса в области исследования, то есть:</w:t>
      </w:r>
    </w:p>
    <w:p w:rsidR="00694327" w:rsidRDefault="00694327" w:rsidP="00694327">
      <w:pPr>
        <w:ind w:firstLine="225"/>
        <w:jc w:val="both"/>
        <w:rPr>
          <w:sz w:val="28"/>
        </w:rPr>
      </w:pPr>
      <w:r>
        <w:rPr>
          <w:sz w:val="28"/>
        </w:rPr>
        <w:t xml:space="preserve">  - продолжение поиска источников, их систематизация и анализ начало которого было положено при выборе темы диссертации, а, может быть, еще ранее, и будет продолжаться до ее завершения;</w:t>
      </w:r>
    </w:p>
    <w:p w:rsidR="00694327" w:rsidRDefault="00694327" w:rsidP="00694327">
      <w:pPr>
        <w:ind w:left="225"/>
        <w:jc w:val="both"/>
        <w:rPr>
          <w:sz w:val="28"/>
        </w:rPr>
      </w:pPr>
      <w:r>
        <w:rPr>
          <w:sz w:val="28"/>
        </w:rPr>
        <w:t xml:space="preserve">  - сбор и обработка натурных проектных и архивных изысканий;</w:t>
      </w:r>
    </w:p>
    <w:p w:rsidR="00694327" w:rsidRDefault="00694327" w:rsidP="00694327">
      <w:pPr>
        <w:ind w:left="225"/>
        <w:jc w:val="both"/>
        <w:rPr>
          <w:sz w:val="28"/>
        </w:rPr>
      </w:pPr>
      <w:r>
        <w:rPr>
          <w:sz w:val="28"/>
        </w:rPr>
        <w:lastRenderedPageBreak/>
        <w:t xml:space="preserve">  - выполнение эскизов графики.   </w:t>
      </w:r>
    </w:p>
    <w:p w:rsidR="00694327" w:rsidRDefault="00694327" w:rsidP="00694327">
      <w:pPr>
        <w:jc w:val="both"/>
        <w:rPr>
          <w:sz w:val="28"/>
        </w:rPr>
      </w:pPr>
      <w:r>
        <w:rPr>
          <w:sz w:val="28"/>
        </w:rPr>
        <w:t xml:space="preserve">     Чем полнее будут собраны фактические данные о достижениях науки, творчестве и практики в области тематики диссертанта, тем обстоятельнее он сможет отстаивать свою точку зрения в дискуссиях по предмету своего исследования (актуальности и своевременности, цели, задачах и границах), тем больше, в конечном итоге, будет его уверенность в успешном завершении своей работы. </w:t>
      </w:r>
    </w:p>
    <w:p w:rsidR="00694327" w:rsidRDefault="00694327" w:rsidP="00694327">
      <w:pPr>
        <w:jc w:val="both"/>
        <w:rPr>
          <w:sz w:val="28"/>
        </w:rPr>
      </w:pPr>
      <w:r>
        <w:rPr>
          <w:sz w:val="28"/>
        </w:rPr>
        <w:t xml:space="preserve">     Собранный ранее материал из источников в виде заметок, выписок, цитат, законспектированный, видимо, в отдельной тетради или занесенный в базу данных компьютера, не может быть перенесен в таком черновом виде в текст диссертации. Та часть предварительных записей, которая по определению соискателя соответствует избранному направлению исследования, подлежит определенной аналитической обработке:</w:t>
      </w:r>
    </w:p>
    <w:p w:rsidR="00694327" w:rsidRDefault="00694327" w:rsidP="00694327">
      <w:pPr>
        <w:jc w:val="both"/>
        <w:rPr>
          <w:sz w:val="28"/>
        </w:rPr>
      </w:pPr>
      <w:r>
        <w:rPr>
          <w:sz w:val="28"/>
        </w:rPr>
        <w:t xml:space="preserve">     - целенаправленном извлечении только того, что имеет прямое или косвенное отношение к теме диссертации;  </w:t>
      </w:r>
    </w:p>
    <w:p w:rsidR="00694327" w:rsidRDefault="00694327" w:rsidP="00694327">
      <w:pPr>
        <w:jc w:val="both"/>
        <w:rPr>
          <w:sz w:val="28"/>
        </w:rPr>
      </w:pPr>
      <w:r>
        <w:rPr>
          <w:sz w:val="28"/>
        </w:rPr>
        <w:t xml:space="preserve">     - оценке отобранных сведений, отражающей в критической корректной форме авторскую позицию;</w:t>
      </w:r>
    </w:p>
    <w:p w:rsidR="00694327" w:rsidRDefault="00694327" w:rsidP="00694327">
      <w:pPr>
        <w:jc w:val="both"/>
        <w:rPr>
          <w:sz w:val="28"/>
        </w:rPr>
      </w:pPr>
      <w:r>
        <w:rPr>
          <w:sz w:val="28"/>
        </w:rPr>
        <w:t xml:space="preserve">     - переработке и оформлении текста в виде таблиц или графиков, что значительно повышает информативность и более соответствует форме изложения материала научного исследования;  </w:t>
      </w:r>
    </w:p>
    <w:p w:rsidR="00694327" w:rsidRDefault="00694327" w:rsidP="00694327">
      <w:pPr>
        <w:jc w:val="both"/>
        <w:rPr>
          <w:sz w:val="28"/>
        </w:rPr>
      </w:pPr>
      <w:r>
        <w:rPr>
          <w:sz w:val="28"/>
        </w:rPr>
        <w:t xml:space="preserve">     - систематизации материала в определенном направлении или, возможно, для решения какой-то задачи, сформулированной в предшествующем разделе и, в этом случае, обязательно со ссылкой на эту задачу, чтобы связать текст и показать логическую последовательность исследования;</w:t>
      </w:r>
    </w:p>
    <w:p w:rsidR="00694327" w:rsidRDefault="00694327" w:rsidP="00694327">
      <w:pPr>
        <w:jc w:val="both"/>
        <w:rPr>
          <w:sz w:val="28"/>
        </w:rPr>
      </w:pPr>
      <w:r>
        <w:rPr>
          <w:sz w:val="28"/>
        </w:rPr>
        <w:t xml:space="preserve">     - детальном анализе работ предшественников с выделением еще неразрешенных деталей или вопросов, которые предполагается выяснить в диссертации;</w:t>
      </w:r>
    </w:p>
    <w:p w:rsidR="00694327" w:rsidRDefault="00694327" w:rsidP="00694327">
      <w:pPr>
        <w:jc w:val="both"/>
        <w:rPr>
          <w:sz w:val="28"/>
        </w:rPr>
      </w:pPr>
      <w:r>
        <w:rPr>
          <w:sz w:val="28"/>
        </w:rPr>
        <w:t xml:space="preserve">     - совместной корректировки положений первого и последующих разделов (или наоборот), что является естественной, необходимой и, возможно, многократной процедурой для достижения краткости, четкости, взаимосвязанности и целенаправленности диссертационного исследования.    </w:t>
      </w:r>
    </w:p>
    <w:p w:rsidR="00694327" w:rsidRDefault="00694327" w:rsidP="00694327">
      <w:pPr>
        <w:jc w:val="both"/>
        <w:rPr>
          <w:sz w:val="28"/>
        </w:rPr>
      </w:pPr>
      <w:r>
        <w:rPr>
          <w:sz w:val="28"/>
        </w:rPr>
        <w:t xml:space="preserve">     Эта часть диссертации излагается подробно и обстоятельно и, в зависимости от объема собранных материалов, может быть представлена, при необходимости, в двух разделах, так как, “если все содержание диссертации представить себе в виде отрезка прямой линии, то, по нашему мнению, в хорошей диссертации половину этого отрезка занимает критический анализ трудов предшествующих авторов. Остальная часть отрезка - это шаг вперед к науке, сделанный аспирантом” </w:t>
      </w:r>
      <w:r w:rsidRPr="00BB7CBC">
        <w:rPr>
          <w:sz w:val="28"/>
        </w:rPr>
        <w:t>[</w:t>
      </w:r>
      <w:r>
        <w:rPr>
          <w:sz w:val="28"/>
        </w:rPr>
        <w:t>11</w:t>
      </w:r>
      <w:r w:rsidRPr="00BB7CBC">
        <w:rPr>
          <w:sz w:val="28"/>
        </w:rPr>
        <w:t>]</w:t>
      </w:r>
      <w:r>
        <w:rPr>
          <w:sz w:val="28"/>
        </w:rPr>
        <w:t xml:space="preserve">.    </w:t>
      </w:r>
    </w:p>
    <w:p w:rsidR="00694327" w:rsidRDefault="00694327" w:rsidP="00694327">
      <w:pPr>
        <w:jc w:val="both"/>
        <w:rPr>
          <w:sz w:val="28"/>
        </w:rPr>
      </w:pPr>
      <w:r>
        <w:rPr>
          <w:sz w:val="28"/>
        </w:rPr>
        <w:t xml:space="preserve">     Представление и рассмотрение первой редакции второго раздела диссертации на кафедре, его связи с формулировкой темы, методом исследования и с наметками завершающего раздела, а также выполнение других элементов индивидуального плана - является основанием для аттестации соискателя за второй год обучения. </w:t>
      </w:r>
    </w:p>
    <w:p w:rsidR="00694327" w:rsidRDefault="00694327" w:rsidP="00694327">
      <w:pPr>
        <w:jc w:val="both"/>
        <w:rPr>
          <w:sz w:val="28"/>
        </w:rPr>
      </w:pPr>
      <w:r>
        <w:rPr>
          <w:sz w:val="28"/>
        </w:rPr>
        <w:t xml:space="preserve">     Непосредственно после рассмотрения на кафедре второго раздела диссертации - истории и современного состояния предмета исследования -, </w:t>
      </w:r>
      <w:r>
        <w:rPr>
          <w:sz w:val="28"/>
        </w:rPr>
        <w:lastRenderedPageBreak/>
        <w:t xml:space="preserve">когда еще не приглушились детали обсуждения, соискателю целесообразно отредактировать текст в соответствии с теми критическими замечаниями, которые он принимает, сделать заметки для себя по тем замечаниям, с которыми он не согласен и может их доказательно опровергнуть. </w:t>
      </w:r>
    </w:p>
    <w:p w:rsidR="00694327" w:rsidRDefault="00694327" w:rsidP="00694327">
      <w:pPr>
        <w:ind w:firstLine="375"/>
        <w:jc w:val="both"/>
        <w:rPr>
          <w:sz w:val="28"/>
        </w:rPr>
      </w:pPr>
      <w:r>
        <w:rPr>
          <w:sz w:val="28"/>
        </w:rPr>
        <w:t xml:space="preserve">Третий период соответствует последнему году обучения и работы соискателей и прикрепленных для завершения диссертации вне вуза. Степень готовности работы в начале этого периода будет, совершенно очевидно, различной для всех соискателей, но к окончанию периода все - обязаны по положению защитить диссертацию или, хотя бы, представить ее к защите в специализированный совет.     </w:t>
      </w:r>
    </w:p>
    <w:p w:rsidR="00694327" w:rsidRDefault="00694327" w:rsidP="00694327">
      <w:pPr>
        <w:jc w:val="both"/>
        <w:rPr>
          <w:sz w:val="28"/>
        </w:rPr>
      </w:pPr>
      <w:r>
        <w:rPr>
          <w:sz w:val="28"/>
        </w:rPr>
        <w:t xml:space="preserve">     В течение этого завершающего периода соискатель должен сделать следующее:</w:t>
      </w:r>
    </w:p>
    <w:p w:rsidR="00694327" w:rsidRDefault="00694327" w:rsidP="00694327">
      <w:pPr>
        <w:jc w:val="both"/>
        <w:rPr>
          <w:sz w:val="28"/>
        </w:rPr>
      </w:pPr>
      <w:r>
        <w:rPr>
          <w:sz w:val="28"/>
        </w:rPr>
        <w:t xml:space="preserve">     - сдать кандидатский экзамен по специальности, если это не произошло ранее;</w:t>
      </w:r>
    </w:p>
    <w:p w:rsidR="00694327" w:rsidRDefault="00694327" w:rsidP="00694327">
      <w:pPr>
        <w:jc w:val="both"/>
        <w:rPr>
          <w:sz w:val="28"/>
        </w:rPr>
      </w:pPr>
      <w:r>
        <w:rPr>
          <w:sz w:val="28"/>
        </w:rPr>
        <w:t xml:space="preserve">     - издать обязательно к концу периода положенное число печатных трудов, один из которых должен бить обзорным и содержать основные положения диссертации;  </w:t>
      </w:r>
    </w:p>
    <w:p w:rsidR="00694327" w:rsidRDefault="00694327" w:rsidP="00694327">
      <w:pPr>
        <w:ind w:firstLine="375"/>
        <w:jc w:val="both"/>
        <w:rPr>
          <w:sz w:val="28"/>
        </w:rPr>
      </w:pPr>
      <w:r>
        <w:rPr>
          <w:sz w:val="28"/>
        </w:rPr>
        <w:t>-завершить работу над текстом реферата и диссертации, графическими работами, которые будут демонстрироваться во время защиты, за три-четыре месяца до окончания срока обучения в аспирантуре. Подготовить несброшюрованную рукопись реферата, диссертации и графических работ для обсуждения, получения замечаний и последующей окончательной корректировки;</w:t>
      </w:r>
    </w:p>
    <w:p w:rsidR="00694327" w:rsidRDefault="00694327" w:rsidP="00694327">
      <w:pPr>
        <w:jc w:val="both"/>
        <w:rPr>
          <w:sz w:val="28"/>
        </w:rPr>
      </w:pPr>
      <w:r>
        <w:rPr>
          <w:sz w:val="28"/>
        </w:rPr>
        <w:t xml:space="preserve">     - подготовить сообщение и выступить на заседании обучающей кафедры. Внимательно выслушать и записать замечания. (Подробнее о выступлении на обучающей кафедре см. 5.1.4, с. 53);  </w:t>
      </w:r>
    </w:p>
    <w:p w:rsidR="00694327" w:rsidRDefault="00694327" w:rsidP="00694327">
      <w:pPr>
        <w:jc w:val="both"/>
        <w:rPr>
          <w:sz w:val="28"/>
        </w:rPr>
      </w:pPr>
      <w:r>
        <w:rPr>
          <w:sz w:val="28"/>
        </w:rPr>
        <w:t xml:space="preserve">    - сделать доклады в организациях, от которых (или от их сотрудников) можно ожидать отзывы на диссертацию и автореферат диссертации, в организации, которая может быть ведущей при защите, а также на профилирующей кафедре организации, где будет защита диссертации. Внимательно выслушать и записать замечания;</w:t>
      </w:r>
    </w:p>
    <w:p w:rsidR="00694327" w:rsidRDefault="00694327" w:rsidP="00694327">
      <w:pPr>
        <w:jc w:val="both"/>
        <w:rPr>
          <w:sz w:val="28"/>
        </w:rPr>
      </w:pPr>
      <w:r>
        <w:rPr>
          <w:sz w:val="28"/>
        </w:rPr>
        <w:t xml:space="preserve">       - откорректировать окончательно текст диссертации и автореферата и графического материала в соответствии с полученными замечаниями. Кроме того, целесообразно перенумеровать источники заимствования в библиографическом списке в алфавитном порядке и внимательно внести соответствующие поправки в ссылках на использованные источники.</w:t>
      </w:r>
    </w:p>
    <w:p w:rsidR="00694327" w:rsidRDefault="00694327" w:rsidP="00694327">
      <w:pPr>
        <w:jc w:val="both"/>
        <w:rPr>
          <w:sz w:val="28"/>
        </w:rPr>
      </w:pPr>
      <w:r>
        <w:rPr>
          <w:sz w:val="28"/>
        </w:rPr>
        <w:t xml:space="preserve">     - подготовить документы, представляемые в диссертационный совет. (См. 5.1.4, с.53 и приложение Г, с. 39);  </w:t>
      </w:r>
    </w:p>
    <w:p w:rsidR="00694327" w:rsidRDefault="00694327" w:rsidP="00694327">
      <w:pPr>
        <w:jc w:val="both"/>
        <w:rPr>
          <w:sz w:val="28"/>
        </w:rPr>
      </w:pPr>
      <w:r>
        <w:rPr>
          <w:sz w:val="28"/>
        </w:rPr>
        <w:t xml:space="preserve">    - перед передачей требуемых документов в диссертационный совет подписать каждый экземпляр диссертации на титульном листе.</w:t>
      </w:r>
    </w:p>
    <w:p w:rsidR="00694327" w:rsidRDefault="00694327" w:rsidP="00694327">
      <w:pPr>
        <w:jc w:val="both"/>
        <w:rPr>
          <w:sz w:val="28"/>
        </w:rPr>
      </w:pPr>
    </w:p>
    <w:p w:rsidR="00694327" w:rsidRDefault="00694327" w:rsidP="00694327">
      <w:pPr>
        <w:jc w:val="both"/>
        <w:rPr>
          <w:sz w:val="28"/>
        </w:rPr>
      </w:pPr>
      <w:r>
        <w:rPr>
          <w:sz w:val="28"/>
        </w:rPr>
        <w:t>6.1.2 Этап предварительного рассмотрения диссертации и сопутствующих материалов</w:t>
      </w:r>
    </w:p>
    <w:p w:rsidR="00694327" w:rsidRDefault="00694327" w:rsidP="00694327">
      <w:pPr>
        <w:jc w:val="both"/>
        <w:rPr>
          <w:sz w:val="28"/>
        </w:rPr>
      </w:pPr>
    </w:p>
    <w:p w:rsidR="00694327" w:rsidRDefault="00694327" w:rsidP="00694327">
      <w:pPr>
        <w:jc w:val="both"/>
        <w:rPr>
          <w:sz w:val="28"/>
        </w:rPr>
      </w:pPr>
      <w:r>
        <w:rPr>
          <w:sz w:val="28"/>
        </w:rPr>
        <w:t xml:space="preserve">     Последним звеном работы соискателя в вузе, где проходило его обучение, </w:t>
      </w:r>
      <w:r>
        <w:rPr>
          <w:sz w:val="28"/>
        </w:rPr>
        <w:lastRenderedPageBreak/>
        <w:t>является обсуждение диссертации на заседании кафедры.</w:t>
      </w:r>
    </w:p>
    <w:p w:rsidR="00694327" w:rsidRDefault="00694327" w:rsidP="00694327">
      <w:pPr>
        <w:jc w:val="both"/>
        <w:rPr>
          <w:sz w:val="28"/>
        </w:rPr>
      </w:pPr>
      <w:r>
        <w:rPr>
          <w:sz w:val="28"/>
        </w:rPr>
        <w:t xml:space="preserve">     Соискатель заблаговременно (за 10-12 дней до заседания кафедры) для рассмотрения рецензентов и сотрудников представляет: диссертацию и автореферат диссертации в несброшюрованном виде, графические материалы, которые будут демонстрироваться на защите, печатные труды, где изложены результаты диссертационного исследования, акты внедрения научных исследований в учебный процесс и практическую деятельность от учебных заведений и научно-исследовательских учреждений, в которых были сделаны сообщения по теме диссертации.</w:t>
      </w:r>
    </w:p>
    <w:p w:rsidR="00694327" w:rsidRDefault="00694327" w:rsidP="00694327">
      <w:pPr>
        <w:jc w:val="both"/>
        <w:rPr>
          <w:sz w:val="28"/>
        </w:rPr>
      </w:pPr>
      <w:r>
        <w:rPr>
          <w:sz w:val="28"/>
        </w:rPr>
        <w:t xml:space="preserve">     Заседание кафедры, содержание вопросов и последовательность их рассмотрения во многом соответствует регламенту защиты в диссертационном совете и проводится, обычно, в следующем порядке:  </w:t>
      </w:r>
    </w:p>
    <w:p w:rsidR="00694327" w:rsidRDefault="00694327" w:rsidP="00694327">
      <w:pPr>
        <w:jc w:val="both"/>
        <w:rPr>
          <w:sz w:val="28"/>
        </w:rPr>
      </w:pPr>
      <w:r>
        <w:rPr>
          <w:sz w:val="28"/>
        </w:rPr>
        <w:t xml:space="preserve">     - выступление соискателя (не более 20-25 минут);</w:t>
      </w:r>
    </w:p>
    <w:p w:rsidR="00694327" w:rsidRDefault="00694327" w:rsidP="00694327">
      <w:pPr>
        <w:jc w:val="both"/>
        <w:rPr>
          <w:sz w:val="28"/>
        </w:rPr>
      </w:pPr>
      <w:r>
        <w:rPr>
          <w:sz w:val="28"/>
        </w:rPr>
        <w:t xml:space="preserve">     - вопросы к соискателю и ответы на них;</w:t>
      </w:r>
    </w:p>
    <w:p w:rsidR="00694327" w:rsidRDefault="00694327" w:rsidP="00694327">
      <w:pPr>
        <w:jc w:val="both"/>
        <w:rPr>
          <w:sz w:val="28"/>
        </w:rPr>
      </w:pPr>
      <w:r>
        <w:rPr>
          <w:sz w:val="28"/>
        </w:rPr>
        <w:t xml:space="preserve">     - выступление двух-трех рецензентов (чтение рецензий) и ответное слово соискателя; </w:t>
      </w:r>
    </w:p>
    <w:p w:rsidR="00694327" w:rsidRDefault="00694327" w:rsidP="00694327">
      <w:pPr>
        <w:jc w:val="both"/>
        <w:rPr>
          <w:sz w:val="28"/>
        </w:rPr>
      </w:pPr>
      <w:r>
        <w:rPr>
          <w:sz w:val="28"/>
        </w:rPr>
        <w:t xml:space="preserve">     - выступление научного руководителя (консультанта) соискателя;</w:t>
      </w:r>
    </w:p>
    <w:p w:rsidR="00694327" w:rsidRDefault="00694327" w:rsidP="00694327">
      <w:pPr>
        <w:jc w:val="both"/>
        <w:rPr>
          <w:sz w:val="28"/>
        </w:rPr>
      </w:pPr>
      <w:r>
        <w:rPr>
          <w:sz w:val="28"/>
        </w:rPr>
        <w:t xml:space="preserve">     - выступление присутствующих на заседании кафедры;</w:t>
      </w:r>
    </w:p>
    <w:p w:rsidR="00694327" w:rsidRDefault="00694327" w:rsidP="00694327">
      <w:pPr>
        <w:jc w:val="both"/>
        <w:rPr>
          <w:sz w:val="28"/>
        </w:rPr>
      </w:pPr>
      <w:r>
        <w:rPr>
          <w:sz w:val="28"/>
        </w:rPr>
        <w:t xml:space="preserve">     - заключительное слово соискателя; </w:t>
      </w:r>
    </w:p>
    <w:p w:rsidR="00694327" w:rsidRDefault="00694327" w:rsidP="00694327">
      <w:pPr>
        <w:jc w:val="both"/>
        <w:rPr>
          <w:sz w:val="28"/>
        </w:rPr>
      </w:pPr>
      <w:r>
        <w:rPr>
          <w:sz w:val="28"/>
        </w:rPr>
        <w:t xml:space="preserve">     - чтение и принятие официального заключения кафедры. </w:t>
      </w:r>
    </w:p>
    <w:p w:rsidR="00694327" w:rsidRDefault="00694327" w:rsidP="00694327">
      <w:pPr>
        <w:jc w:val="both"/>
        <w:rPr>
          <w:sz w:val="28"/>
        </w:rPr>
      </w:pPr>
      <w:r>
        <w:rPr>
          <w:sz w:val="28"/>
        </w:rPr>
        <w:t xml:space="preserve">     В заключении кафедры должно быть обязательно отражено: </w:t>
      </w:r>
    </w:p>
    <w:p w:rsidR="00694327" w:rsidRDefault="00694327" w:rsidP="00694327">
      <w:pPr>
        <w:jc w:val="both"/>
        <w:rPr>
          <w:sz w:val="28"/>
        </w:rPr>
      </w:pPr>
      <w:r>
        <w:rPr>
          <w:sz w:val="28"/>
        </w:rPr>
        <w:t xml:space="preserve">     - конкретное личное участие автора в получении результатов, изложенных в диссертации;</w:t>
      </w:r>
    </w:p>
    <w:p w:rsidR="00694327" w:rsidRDefault="00694327" w:rsidP="00694327">
      <w:pPr>
        <w:jc w:val="both"/>
        <w:rPr>
          <w:sz w:val="28"/>
        </w:rPr>
      </w:pPr>
      <w:r>
        <w:rPr>
          <w:sz w:val="28"/>
        </w:rPr>
        <w:t xml:space="preserve">     - степень достоверности результатов проведенных исследований, их новизна и практическая значимость; </w:t>
      </w:r>
    </w:p>
    <w:p w:rsidR="00694327" w:rsidRDefault="00694327" w:rsidP="00694327">
      <w:pPr>
        <w:jc w:val="both"/>
        <w:rPr>
          <w:sz w:val="28"/>
        </w:rPr>
      </w:pPr>
      <w:r>
        <w:rPr>
          <w:sz w:val="28"/>
        </w:rPr>
        <w:t xml:space="preserve">     - ценность научных работ соискателя;</w:t>
      </w:r>
    </w:p>
    <w:p w:rsidR="00694327" w:rsidRDefault="00694327" w:rsidP="00694327">
      <w:pPr>
        <w:jc w:val="both"/>
        <w:rPr>
          <w:sz w:val="28"/>
        </w:rPr>
      </w:pPr>
      <w:r>
        <w:rPr>
          <w:sz w:val="28"/>
        </w:rPr>
        <w:t xml:space="preserve">     - полнота изложения материалов диссертации в работах, опубликованных соискателем; </w:t>
      </w:r>
    </w:p>
    <w:p w:rsidR="00694327" w:rsidRDefault="00694327" w:rsidP="00694327">
      <w:pPr>
        <w:jc w:val="both"/>
        <w:rPr>
          <w:sz w:val="28"/>
        </w:rPr>
      </w:pPr>
      <w:r>
        <w:rPr>
          <w:sz w:val="28"/>
        </w:rPr>
        <w:t xml:space="preserve">     - специальность, которой соответствует диссертация.</w:t>
      </w:r>
    </w:p>
    <w:p w:rsidR="00694327" w:rsidRDefault="00694327" w:rsidP="00694327">
      <w:pPr>
        <w:jc w:val="both"/>
        <w:rPr>
          <w:sz w:val="28"/>
        </w:rPr>
      </w:pPr>
      <w:r>
        <w:rPr>
          <w:sz w:val="28"/>
        </w:rPr>
        <w:t xml:space="preserve">     К заключению прилагаются акты о внедрении соискателем результатов научного исследования в проектную практику, учебный процесс, курсовое и дипломное проектирование, также отзывы организаций, в которых докладывались материалы диссертации.  </w:t>
      </w:r>
    </w:p>
    <w:p w:rsidR="00694327" w:rsidRDefault="00694327" w:rsidP="00694327">
      <w:pPr>
        <w:jc w:val="both"/>
        <w:rPr>
          <w:sz w:val="28"/>
        </w:rPr>
      </w:pPr>
      <w:r>
        <w:rPr>
          <w:sz w:val="28"/>
        </w:rPr>
        <w:t xml:space="preserve">     Заключение кафедры о готовности диссертации к защите и автореферата диссертации к публикации оформляется в виде выписки из протокола заседания, подписывается заведующим и секретарем кафедры и утверждается руководителем организации, где выполнялась диссертация.  </w:t>
      </w:r>
    </w:p>
    <w:p w:rsidR="00694327" w:rsidRDefault="00694327" w:rsidP="00694327">
      <w:pPr>
        <w:jc w:val="both"/>
        <w:rPr>
          <w:sz w:val="28"/>
        </w:rPr>
      </w:pPr>
      <w:r>
        <w:rPr>
          <w:sz w:val="28"/>
        </w:rPr>
        <w:t xml:space="preserve">     После получения официального заключения кафедры и учете полученных замечаний соискатель может представлять диссертацию к защите в организацию, при которой работает специализированный совет.</w:t>
      </w:r>
    </w:p>
    <w:p w:rsidR="00694327" w:rsidRDefault="00694327" w:rsidP="00694327">
      <w:pPr>
        <w:jc w:val="both"/>
        <w:rPr>
          <w:sz w:val="28"/>
        </w:rPr>
      </w:pPr>
      <w:r>
        <w:rPr>
          <w:sz w:val="28"/>
        </w:rPr>
        <w:t xml:space="preserve">     Список документов, прилагаемых к заявлению в совет с просьбой о принятии диссертации к защите, приводится в приложении. (См. Приложение Г, с. 39).  </w:t>
      </w:r>
    </w:p>
    <w:p w:rsidR="00694327" w:rsidRDefault="00694327" w:rsidP="00694327">
      <w:pPr>
        <w:jc w:val="both"/>
        <w:rPr>
          <w:sz w:val="28"/>
        </w:rPr>
      </w:pPr>
      <w:r>
        <w:rPr>
          <w:sz w:val="28"/>
        </w:rPr>
        <w:t xml:space="preserve">     Если диссертация выполнялась в организации, не имеющей соответствующего диссертационному исследованию совета, то она (в </w:t>
      </w:r>
      <w:r>
        <w:rPr>
          <w:sz w:val="28"/>
        </w:rPr>
        <w:lastRenderedPageBreak/>
        <w:t xml:space="preserve">несброшюрованном виде) направляется на дополнительное обсуждение в другую организацию, профиль деятельности которой совпадает с научным направлением диссертации.     </w:t>
      </w:r>
    </w:p>
    <w:p w:rsidR="00694327" w:rsidRDefault="00694327" w:rsidP="00694327">
      <w:pPr>
        <w:jc w:val="both"/>
        <w:rPr>
          <w:sz w:val="28"/>
        </w:rPr>
      </w:pPr>
      <w:r>
        <w:rPr>
          <w:sz w:val="28"/>
        </w:rPr>
        <w:t xml:space="preserve">     При положительном заключении дополнительного рассмотрения специализированный совет:   </w:t>
      </w:r>
    </w:p>
    <w:p w:rsidR="00694327" w:rsidRDefault="00694327" w:rsidP="00694327">
      <w:pPr>
        <w:jc w:val="both"/>
        <w:rPr>
          <w:sz w:val="28"/>
        </w:rPr>
      </w:pPr>
      <w:r>
        <w:rPr>
          <w:sz w:val="28"/>
        </w:rPr>
        <w:t xml:space="preserve">     - принимает решение о назначении официальных оппонентов, ведущей организации, даты защиты диссертации;  </w:t>
      </w:r>
    </w:p>
    <w:p w:rsidR="00694327" w:rsidRDefault="00694327" w:rsidP="00694327">
      <w:pPr>
        <w:jc w:val="both"/>
        <w:rPr>
          <w:sz w:val="28"/>
        </w:rPr>
      </w:pPr>
      <w:r>
        <w:rPr>
          <w:sz w:val="28"/>
        </w:rPr>
        <w:t xml:space="preserve">     - разрешает печатание реферата на правах рукописи;</w:t>
      </w:r>
    </w:p>
    <w:p w:rsidR="00694327" w:rsidRDefault="00694327" w:rsidP="00694327">
      <w:pPr>
        <w:jc w:val="both"/>
        <w:rPr>
          <w:sz w:val="28"/>
        </w:rPr>
      </w:pPr>
      <w:r>
        <w:rPr>
          <w:sz w:val="28"/>
        </w:rPr>
        <w:t xml:space="preserve">     - определяет дополнительный перечень организаций кроме обязательного списка (см. приложение Д, с. 40) для рассылки реферата.</w:t>
      </w:r>
    </w:p>
    <w:p w:rsidR="00694327" w:rsidRDefault="00694327" w:rsidP="00694327">
      <w:pPr>
        <w:jc w:val="center"/>
        <w:rPr>
          <w:sz w:val="28"/>
        </w:rPr>
      </w:pPr>
    </w:p>
    <w:p w:rsidR="00694327" w:rsidRDefault="00694327" w:rsidP="00694327">
      <w:pPr>
        <w:jc w:val="center"/>
        <w:rPr>
          <w:sz w:val="28"/>
        </w:rPr>
      </w:pPr>
    </w:p>
    <w:p w:rsidR="00694327" w:rsidRDefault="00694327" w:rsidP="00694327">
      <w:pPr>
        <w:rPr>
          <w:sz w:val="28"/>
        </w:rPr>
      </w:pPr>
    </w:p>
    <w:p w:rsidR="00694327" w:rsidRDefault="00694327" w:rsidP="00694327">
      <w:pPr>
        <w:jc w:val="center"/>
        <w:rPr>
          <w:sz w:val="28"/>
        </w:rPr>
      </w:pPr>
    </w:p>
    <w:p w:rsidR="00694327" w:rsidRDefault="00694327" w:rsidP="00694327">
      <w:pPr>
        <w:pStyle w:val="a3"/>
        <w:numPr>
          <w:ilvl w:val="0"/>
          <w:numId w:val="8"/>
        </w:numPr>
        <w:jc w:val="center"/>
      </w:pPr>
      <w:r>
        <w:t>АВТОРЕФЕРОТ ДИССЕРТАЦИИ</w:t>
      </w:r>
    </w:p>
    <w:p w:rsidR="00694327" w:rsidRDefault="00694327" w:rsidP="00694327">
      <w:pPr>
        <w:jc w:val="both"/>
        <w:rPr>
          <w:sz w:val="28"/>
        </w:rPr>
      </w:pPr>
    </w:p>
    <w:p w:rsidR="00694327" w:rsidRDefault="00694327" w:rsidP="00694327">
      <w:pPr>
        <w:jc w:val="both"/>
        <w:rPr>
          <w:sz w:val="28"/>
        </w:rPr>
      </w:pPr>
      <w:r>
        <w:rPr>
          <w:sz w:val="28"/>
        </w:rPr>
        <w:t xml:space="preserve">     Автореферат - печатное издание на правах рукописи, поэтому это обязывает отнестись с повышенной ответственностью к форме и содержанию текста, так как соискатель, в этом случае, представляет одновременно автора и редактора публикации.   </w:t>
      </w:r>
    </w:p>
    <w:p w:rsidR="00694327" w:rsidRDefault="00694327" w:rsidP="00694327">
      <w:pPr>
        <w:jc w:val="both"/>
        <w:rPr>
          <w:sz w:val="28"/>
        </w:rPr>
      </w:pPr>
      <w:r>
        <w:rPr>
          <w:sz w:val="28"/>
        </w:rPr>
        <w:t xml:space="preserve">     Автореферат вводит полученные соискателем результаты исследования в сферу научного общения, передает в компактном изложении (не более, чем на 25-30 страницах) основное содержание диссертации и, практически, заменяет ее прочтение. </w:t>
      </w:r>
    </w:p>
    <w:p w:rsidR="00694327" w:rsidRDefault="00694327" w:rsidP="00694327">
      <w:pPr>
        <w:jc w:val="both"/>
        <w:rPr>
          <w:sz w:val="28"/>
        </w:rPr>
      </w:pPr>
      <w:r>
        <w:rPr>
          <w:sz w:val="28"/>
        </w:rPr>
        <w:t xml:space="preserve">     В диссертационный совет поступают отзывы, в основном, на автореферат диссертации, и оценка проделанной соискателем работы во многом зависит от его качества. Надо иметь в виду, что ко времени защиты, дата которой сообщается в автореферате, его смогут прочесть десятки заинтересованных ученых, тогда как диссертацию, кроме официальных оппонентов, нескольких сотрудников ведущей организации и едва ли более двух-трех читателей библиотеки по месту работы совета.        </w:t>
      </w:r>
    </w:p>
    <w:p w:rsidR="00694327" w:rsidRDefault="00694327" w:rsidP="00694327">
      <w:pPr>
        <w:jc w:val="both"/>
        <w:rPr>
          <w:sz w:val="28"/>
        </w:rPr>
      </w:pPr>
      <w:r>
        <w:rPr>
          <w:sz w:val="28"/>
        </w:rPr>
        <w:t xml:space="preserve">     Автореферат по своей структуре и содержанию может повторять состав диссертации. Соискатель в праве избрать и другое его построение. Рекомендуется лишь:    </w:t>
      </w:r>
    </w:p>
    <w:p w:rsidR="00694327" w:rsidRDefault="00694327" w:rsidP="00694327">
      <w:pPr>
        <w:jc w:val="both"/>
        <w:rPr>
          <w:sz w:val="28"/>
        </w:rPr>
      </w:pPr>
      <w:r>
        <w:rPr>
          <w:sz w:val="28"/>
        </w:rPr>
        <w:t xml:space="preserve">     - во вводном разделе изложить тему, актуальность, цель, задачи, границы, методику исследования, научную новизну и основные положения, выносимые на защиту. Здесь же выделить объем диссертационной работы, перечислив названия разделов, общее число страниц текста, число таблиц и листов иллюстраций, число наименований в библиографическом списке, сообщить о внедрении результатов исследования, перечислить, где были сделаны сообщения и состоялось обсуждение диссертации, и указать, что список опубликованных работ, раскрывающих содержание диссертационного исследования, располагается в конце автореферата;     </w:t>
      </w:r>
    </w:p>
    <w:p w:rsidR="00694327" w:rsidRDefault="00694327" w:rsidP="00694327">
      <w:pPr>
        <w:jc w:val="both"/>
        <w:rPr>
          <w:sz w:val="28"/>
        </w:rPr>
      </w:pPr>
      <w:r>
        <w:rPr>
          <w:sz w:val="28"/>
        </w:rPr>
        <w:t xml:space="preserve">     - в основной части (частях) изложить в короткой информативной форме (желательно в таблицах и графиках) результаты научного исследования, </w:t>
      </w:r>
      <w:r>
        <w:rPr>
          <w:sz w:val="28"/>
        </w:rPr>
        <w:lastRenderedPageBreak/>
        <w:t xml:space="preserve">последовательно указывая каким способом решены задачи и достигнута цель исследования и связывая это с вводным разделом;  </w:t>
      </w:r>
    </w:p>
    <w:p w:rsidR="00694327" w:rsidRDefault="00694327" w:rsidP="00694327">
      <w:pPr>
        <w:jc w:val="both"/>
        <w:rPr>
          <w:sz w:val="28"/>
        </w:rPr>
      </w:pPr>
      <w:r>
        <w:rPr>
          <w:sz w:val="28"/>
        </w:rPr>
        <w:t xml:space="preserve">     - в конце, перед списком опубликованных работ, изложить выводы и рекомендации дальнейшего исследования темы. </w:t>
      </w:r>
    </w:p>
    <w:p w:rsidR="00694327" w:rsidRDefault="00694327" w:rsidP="00694327">
      <w:pPr>
        <w:jc w:val="both"/>
        <w:rPr>
          <w:sz w:val="28"/>
        </w:rPr>
      </w:pPr>
      <w:r>
        <w:rPr>
          <w:sz w:val="28"/>
        </w:rPr>
        <w:t xml:space="preserve">     При работе над авторефератом также, как и - диссертацией, необходимо следовать правилам, предъявляемым к печатным изданиям.  </w:t>
      </w:r>
    </w:p>
    <w:p w:rsidR="00694327" w:rsidRDefault="00694327" w:rsidP="00694327">
      <w:pPr>
        <w:jc w:val="both"/>
        <w:rPr>
          <w:sz w:val="28"/>
        </w:rPr>
      </w:pPr>
      <w:r>
        <w:rPr>
          <w:sz w:val="28"/>
        </w:rPr>
        <w:t xml:space="preserve">     Автореферат издается тиражом 100 экземпляров и рассылается:</w:t>
      </w:r>
    </w:p>
    <w:p w:rsidR="00694327" w:rsidRDefault="00694327" w:rsidP="00694327">
      <w:pPr>
        <w:ind w:left="225"/>
        <w:jc w:val="both"/>
        <w:rPr>
          <w:sz w:val="28"/>
        </w:rPr>
      </w:pPr>
      <w:r>
        <w:rPr>
          <w:sz w:val="28"/>
        </w:rPr>
        <w:t xml:space="preserve">  - библиотекам по обязательному списку (см. приложение Г);</w:t>
      </w:r>
    </w:p>
    <w:p w:rsidR="00694327" w:rsidRDefault="00694327" w:rsidP="00694327">
      <w:pPr>
        <w:ind w:firstLine="225"/>
        <w:jc w:val="both"/>
        <w:rPr>
          <w:sz w:val="28"/>
        </w:rPr>
      </w:pPr>
      <w:r>
        <w:rPr>
          <w:sz w:val="28"/>
        </w:rPr>
        <w:t xml:space="preserve">  - организациям; профиль деятельности которых совпадает с темой исследования соискателя, по рекомендованному советом списку; </w:t>
      </w:r>
    </w:p>
    <w:p w:rsidR="00694327" w:rsidRDefault="00694327" w:rsidP="00694327">
      <w:pPr>
        <w:jc w:val="both"/>
        <w:rPr>
          <w:sz w:val="28"/>
        </w:rPr>
      </w:pPr>
      <w:r>
        <w:rPr>
          <w:sz w:val="28"/>
        </w:rPr>
        <w:t xml:space="preserve">     - ученым, которые ведут исследования в направлении научной специальности диссертационной работы;  </w:t>
      </w:r>
    </w:p>
    <w:p w:rsidR="00694327" w:rsidRDefault="00694327" w:rsidP="00694327">
      <w:pPr>
        <w:jc w:val="both"/>
        <w:rPr>
          <w:sz w:val="28"/>
        </w:rPr>
      </w:pPr>
      <w:r>
        <w:rPr>
          <w:sz w:val="28"/>
        </w:rPr>
        <w:t xml:space="preserve">     - официальным оппонентам и ведущей организации вместе с диссертацией. </w:t>
      </w:r>
    </w:p>
    <w:p w:rsidR="00694327" w:rsidRDefault="00694327" w:rsidP="00694327">
      <w:pPr>
        <w:jc w:val="both"/>
        <w:rPr>
          <w:sz w:val="28"/>
        </w:rPr>
      </w:pPr>
      <w:r>
        <w:rPr>
          <w:sz w:val="28"/>
        </w:rPr>
        <w:t xml:space="preserve">     После рассылки реферата соискателю целесообразно выступить с сообщением в назначенной советом ведущей организации.</w:t>
      </w:r>
    </w:p>
    <w:p w:rsidR="00694327" w:rsidRDefault="00694327" w:rsidP="00694327">
      <w:pPr>
        <w:rPr>
          <w:sz w:val="28"/>
        </w:rPr>
      </w:pPr>
    </w:p>
    <w:p w:rsidR="00694327" w:rsidRDefault="00694327" w:rsidP="00694327">
      <w:pPr>
        <w:ind w:left="375"/>
        <w:jc w:val="center"/>
        <w:rPr>
          <w:sz w:val="28"/>
        </w:rPr>
      </w:pPr>
    </w:p>
    <w:p w:rsidR="00694327" w:rsidRDefault="00694327" w:rsidP="00694327">
      <w:pPr>
        <w:ind w:left="375"/>
        <w:jc w:val="center"/>
        <w:rPr>
          <w:sz w:val="28"/>
        </w:rPr>
      </w:pPr>
    </w:p>
    <w:p w:rsidR="00694327" w:rsidRPr="00C1095B" w:rsidRDefault="00694327" w:rsidP="00694327"/>
    <w:p w:rsidR="00BC3E86" w:rsidRDefault="00BC3E86"/>
    <w:sectPr w:rsidR="00BC3E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F08A4"/>
    <w:multiLevelType w:val="singleLevel"/>
    <w:tmpl w:val="3424B5E4"/>
    <w:lvl w:ilvl="0">
      <w:start w:val="1"/>
      <w:numFmt w:val="decimal"/>
      <w:lvlText w:val="2.2.%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 w15:restartNumberingAfterBreak="0">
    <w:nsid w:val="0A714DEB"/>
    <w:multiLevelType w:val="singleLevel"/>
    <w:tmpl w:val="B936EA92"/>
    <w:lvl w:ilvl="0">
      <w:start w:val="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 w15:restartNumberingAfterBreak="0">
    <w:nsid w:val="0BD755EE"/>
    <w:multiLevelType w:val="singleLevel"/>
    <w:tmpl w:val="C4D010EA"/>
    <w:lvl w:ilvl="0">
      <w:start w:val="2"/>
      <w:numFmt w:val="decimal"/>
      <w:lvlText w:val="1.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15:restartNumberingAfterBreak="0">
    <w:nsid w:val="0C030848"/>
    <w:multiLevelType w:val="singleLevel"/>
    <w:tmpl w:val="631EF0F2"/>
    <w:lvl w:ilvl="0">
      <w:start w:val="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4" w15:restartNumberingAfterBreak="0">
    <w:nsid w:val="0C5E130F"/>
    <w:multiLevelType w:val="singleLevel"/>
    <w:tmpl w:val="CB8E7EDE"/>
    <w:lvl w:ilvl="0">
      <w:start w:val="1"/>
      <w:numFmt w:val="decimal"/>
      <w:lvlText w:val="1.%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5" w15:restartNumberingAfterBreak="0">
    <w:nsid w:val="12F62953"/>
    <w:multiLevelType w:val="singleLevel"/>
    <w:tmpl w:val="07CC74D6"/>
    <w:lvl w:ilvl="0">
      <w:start w:val="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6" w15:restartNumberingAfterBreak="0">
    <w:nsid w:val="13765C45"/>
    <w:multiLevelType w:val="singleLevel"/>
    <w:tmpl w:val="1C08C3F0"/>
    <w:lvl w:ilvl="0">
      <w:start w:val="2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7" w15:restartNumberingAfterBreak="0">
    <w:nsid w:val="1C5060BB"/>
    <w:multiLevelType w:val="singleLevel"/>
    <w:tmpl w:val="459E16F8"/>
    <w:lvl w:ilvl="0">
      <w:start w:val="6"/>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8" w15:restartNumberingAfterBreak="0">
    <w:nsid w:val="208A1353"/>
    <w:multiLevelType w:val="singleLevel"/>
    <w:tmpl w:val="113EC546"/>
    <w:lvl w:ilvl="0">
      <w:start w:val="1"/>
      <w:numFmt w:val="decimal"/>
      <w:lvlText w:val="5.%1. "/>
      <w:legacy w:legacy="1" w:legacySpace="0" w:legacyIndent="283"/>
      <w:lvlJc w:val="left"/>
      <w:pPr>
        <w:ind w:left="283" w:hanging="283"/>
      </w:pPr>
      <w:rPr>
        <w:rFonts w:ascii="Times New Roman" w:hAnsi="Times New Roman" w:cs="Times New Roman" w:hint="default"/>
        <w:b w:val="0"/>
        <w:i w:val="0"/>
        <w:sz w:val="24"/>
        <w:u w:val="none"/>
      </w:rPr>
    </w:lvl>
  </w:abstractNum>
  <w:abstractNum w:abstractNumId="9" w15:restartNumberingAfterBreak="0">
    <w:nsid w:val="22135D6C"/>
    <w:multiLevelType w:val="singleLevel"/>
    <w:tmpl w:val="706EAF88"/>
    <w:lvl w:ilvl="0">
      <w:start w:val="2"/>
      <w:numFmt w:val="decimal"/>
      <w:lvlText w:val="1.%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0" w15:restartNumberingAfterBreak="0">
    <w:nsid w:val="2448268C"/>
    <w:multiLevelType w:val="singleLevel"/>
    <w:tmpl w:val="113EC546"/>
    <w:lvl w:ilvl="0">
      <w:start w:val="1"/>
      <w:numFmt w:val="decimal"/>
      <w:lvlText w:val="5.%1. "/>
      <w:legacy w:legacy="1" w:legacySpace="0" w:legacyIndent="283"/>
      <w:lvlJc w:val="left"/>
      <w:pPr>
        <w:ind w:left="283" w:hanging="283"/>
      </w:pPr>
      <w:rPr>
        <w:rFonts w:ascii="Times New Roman" w:hAnsi="Times New Roman" w:cs="Times New Roman" w:hint="default"/>
        <w:b w:val="0"/>
        <w:i w:val="0"/>
        <w:sz w:val="24"/>
        <w:u w:val="none"/>
      </w:rPr>
    </w:lvl>
  </w:abstractNum>
  <w:abstractNum w:abstractNumId="11" w15:restartNumberingAfterBreak="0">
    <w:nsid w:val="29706436"/>
    <w:multiLevelType w:val="singleLevel"/>
    <w:tmpl w:val="516E5162"/>
    <w:lvl w:ilvl="0">
      <w:start w:val="1"/>
      <w:numFmt w:val="decimal"/>
      <w:lvlText w:val="1.3.2.%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2" w15:restartNumberingAfterBreak="0">
    <w:nsid w:val="29D747C7"/>
    <w:multiLevelType w:val="singleLevel"/>
    <w:tmpl w:val="CD387EEC"/>
    <w:lvl w:ilvl="0">
      <w:start w:val="16"/>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3" w15:restartNumberingAfterBreak="0">
    <w:nsid w:val="2A2B663A"/>
    <w:multiLevelType w:val="singleLevel"/>
    <w:tmpl w:val="FBA22900"/>
    <w:lvl w:ilvl="0">
      <w:start w:val="1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15:restartNumberingAfterBreak="0">
    <w:nsid w:val="3004340C"/>
    <w:multiLevelType w:val="singleLevel"/>
    <w:tmpl w:val="B936EA92"/>
    <w:lvl w:ilvl="0">
      <w:start w:val="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5" w15:restartNumberingAfterBreak="0">
    <w:nsid w:val="30310E3D"/>
    <w:multiLevelType w:val="singleLevel"/>
    <w:tmpl w:val="EF30A8B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6" w15:restartNumberingAfterBreak="0">
    <w:nsid w:val="39220649"/>
    <w:multiLevelType w:val="singleLevel"/>
    <w:tmpl w:val="90044D84"/>
    <w:lvl w:ilvl="0">
      <w:start w:val="1"/>
      <w:numFmt w:val="decimal"/>
      <w:lvlText w:val="1.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7" w15:restartNumberingAfterBreak="0">
    <w:nsid w:val="39D719FC"/>
    <w:multiLevelType w:val="singleLevel"/>
    <w:tmpl w:val="0BB22C7E"/>
    <w:lvl w:ilvl="0">
      <w:start w:val="1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8" w15:restartNumberingAfterBreak="0">
    <w:nsid w:val="3C8E602E"/>
    <w:multiLevelType w:val="singleLevel"/>
    <w:tmpl w:val="2BDC1050"/>
    <w:lvl w:ilvl="0">
      <w:start w:val="2"/>
      <w:numFmt w:val="decimal"/>
      <w:lvlText w:val="1.1.%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9" w15:restartNumberingAfterBreak="0">
    <w:nsid w:val="3F362FB3"/>
    <w:multiLevelType w:val="singleLevel"/>
    <w:tmpl w:val="631EF0F2"/>
    <w:lvl w:ilvl="0">
      <w:start w:val="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0" w15:restartNumberingAfterBreak="0">
    <w:nsid w:val="3F461F96"/>
    <w:multiLevelType w:val="singleLevel"/>
    <w:tmpl w:val="06A8C5EC"/>
    <w:lvl w:ilvl="0">
      <w:start w:val="1"/>
      <w:numFmt w:val="decimal"/>
      <w:lvlText w:val="1.1.%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1" w15:restartNumberingAfterBreak="0">
    <w:nsid w:val="434D1F12"/>
    <w:multiLevelType w:val="singleLevel"/>
    <w:tmpl w:val="5E10FA8A"/>
    <w:lvl w:ilvl="0">
      <w:start w:val="1"/>
      <w:numFmt w:val="decimal"/>
      <w:lvlText w:val="5.4.%1. "/>
      <w:legacy w:legacy="1" w:legacySpace="0" w:legacyIndent="283"/>
      <w:lvlJc w:val="left"/>
      <w:pPr>
        <w:ind w:left="283" w:hanging="283"/>
      </w:pPr>
      <w:rPr>
        <w:rFonts w:ascii="Times New Roman" w:hAnsi="Times New Roman" w:cs="Times New Roman" w:hint="default"/>
        <w:b w:val="0"/>
        <w:i w:val="0"/>
        <w:sz w:val="24"/>
        <w:u w:val="none"/>
      </w:rPr>
    </w:lvl>
  </w:abstractNum>
  <w:abstractNum w:abstractNumId="22" w15:restartNumberingAfterBreak="0">
    <w:nsid w:val="43A12A4C"/>
    <w:multiLevelType w:val="singleLevel"/>
    <w:tmpl w:val="07CC74D6"/>
    <w:lvl w:ilvl="0">
      <w:start w:val="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3" w15:restartNumberingAfterBreak="0">
    <w:nsid w:val="452F5D06"/>
    <w:multiLevelType w:val="singleLevel"/>
    <w:tmpl w:val="E2009424"/>
    <w:lvl w:ilvl="0">
      <w:start w:val="7"/>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4" w15:restartNumberingAfterBreak="0">
    <w:nsid w:val="46DD45BD"/>
    <w:multiLevelType w:val="singleLevel"/>
    <w:tmpl w:val="63F427FA"/>
    <w:lvl w:ilvl="0">
      <w:start w:val="4"/>
      <w:numFmt w:val="decimal"/>
      <w:lvlText w:val="5.%1. "/>
      <w:legacy w:legacy="1" w:legacySpace="0" w:legacyIndent="283"/>
      <w:lvlJc w:val="left"/>
      <w:pPr>
        <w:ind w:left="658" w:hanging="283"/>
      </w:pPr>
      <w:rPr>
        <w:rFonts w:ascii="Times New Roman" w:hAnsi="Times New Roman" w:cs="Times New Roman" w:hint="default"/>
        <w:b w:val="0"/>
        <w:i w:val="0"/>
        <w:sz w:val="28"/>
        <w:u w:val="none"/>
      </w:rPr>
    </w:lvl>
  </w:abstractNum>
  <w:abstractNum w:abstractNumId="25" w15:restartNumberingAfterBreak="0">
    <w:nsid w:val="48A36910"/>
    <w:multiLevelType w:val="singleLevel"/>
    <w:tmpl w:val="B31A7448"/>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6" w15:restartNumberingAfterBreak="0">
    <w:nsid w:val="49366949"/>
    <w:multiLevelType w:val="singleLevel"/>
    <w:tmpl w:val="B0BEFD72"/>
    <w:lvl w:ilvl="0">
      <w:start w:val="2"/>
      <w:numFmt w:val="decimal"/>
      <w:lvlText w:val="1.3.2.%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7" w15:restartNumberingAfterBreak="0">
    <w:nsid w:val="49F030BB"/>
    <w:multiLevelType w:val="singleLevel"/>
    <w:tmpl w:val="7244FDC2"/>
    <w:lvl w:ilvl="0">
      <w:start w:val="17"/>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8" w15:restartNumberingAfterBreak="0">
    <w:nsid w:val="5513776A"/>
    <w:multiLevelType w:val="singleLevel"/>
    <w:tmpl w:val="D312106A"/>
    <w:lvl w:ilvl="0">
      <w:start w:val="1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9" w15:restartNumberingAfterBreak="0">
    <w:nsid w:val="581908DD"/>
    <w:multiLevelType w:val="singleLevel"/>
    <w:tmpl w:val="C00E7BD2"/>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0" w15:restartNumberingAfterBreak="0">
    <w:nsid w:val="61926C7E"/>
    <w:multiLevelType w:val="singleLevel"/>
    <w:tmpl w:val="EF30A8B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1" w15:restartNumberingAfterBreak="0">
    <w:nsid w:val="628E230F"/>
    <w:multiLevelType w:val="singleLevel"/>
    <w:tmpl w:val="3BCE9A2C"/>
    <w:lvl w:ilvl="0">
      <w:start w:val="8"/>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2" w15:restartNumberingAfterBreak="0">
    <w:nsid w:val="650B1A94"/>
    <w:multiLevelType w:val="singleLevel"/>
    <w:tmpl w:val="EF30A8B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3" w15:restartNumberingAfterBreak="0">
    <w:nsid w:val="74FE7A3A"/>
    <w:multiLevelType w:val="singleLevel"/>
    <w:tmpl w:val="C00E7BD2"/>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4" w15:restartNumberingAfterBreak="0">
    <w:nsid w:val="7ABF3724"/>
    <w:multiLevelType w:val="singleLevel"/>
    <w:tmpl w:val="29FC214A"/>
    <w:lvl w:ilvl="0">
      <w:start w:val="1"/>
      <w:numFmt w:val="decimal"/>
      <w:lvlText w:val="5.4.%1. "/>
      <w:legacy w:legacy="1" w:legacySpace="0" w:legacyIndent="283"/>
      <w:lvlJc w:val="left"/>
      <w:pPr>
        <w:ind w:left="658" w:hanging="283"/>
      </w:pPr>
      <w:rPr>
        <w:rFonts w:ascii="Times New Roman" w:hAnsi="Times New Roman" w:cs="Times New Roman" w:hint="default"/>
        <w:b w:val="0"/>
        <w:i w:val="0"/>
        <w:sz w:val="28"/>
        <w:u w:val="none"/>
      </w:rPr>
    </w:lvl>
  </w:abstractNum>
  <w:num w:numId="1">
    <w:abstractNumId w:val="8"/>
  </w:num>
  <w:num w:numId="2">
    <w:abstractNumId w:val="21"/>
  </w:num>
  <w:num w:numId="3">
    <w:abstractNumId w:val="10"/>
  </w:num>
  <w:num w:numId="4">
    <w:abstractNumId w:val="33"/>
  </w:num>
  <w:num w:numId="5">
    <w:abstractNumId w:val="25"/>
  </w:num>
  <w:num w:numId="6">
    <w:abstractNumId w:val="14"/>
  </w:num>
  <w:num w:numId="7">
    <w:abstractNumId w:val="19"/>
  </w:num>
  <w:num w:numId="8">
    <w:abstractNumId w:val="7"/>
  </w:num>
  <w:num w:numId="9">
    <w:abstractNumId w:val="29"/>
  </w:num>
  <w:num w:numId="10">
    <w:abstractNumId w:val="15"/>
  </w:num>
  <w:num w:numId="11">
    <w:abstractNumId w:val="15"/>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12">
    <w:abstractNumId w:val="1"/>
  </w:num>
  <w:num w:numId="13">
    <w:abstractNumId w:val="3"/>
  </w:num>
  <w:num w:numId="14">
    <w:abstractNumId w:val="23"/>
  </w:num>
  <w:num w:numId="15">
    <w:abstractNumId w:val="31"/>
  </w:num>
  <w:num w:numId="16">
    <w:abstractNumId w:val="5"/>
  </w:num>
  <w:num w:numId="17">
    <w:abstractNumId w:val="30"/>
  </w:num>
  <w:num w:numId="18">
    <w:abstractNumId w:val="4"/>
  </w:num>
  <w:num w:numId="19">
    <w:abstractNumId w:val="20"/>
  </w:num>
  <w:num w:numId="20">
    <w:abstractNumId w:val="18"/>
  </w:num>
  <w:num w:numId="21">
    <w:abstractNumId w:val="9"/>
  </w:num>
  <w:num w:numId="22">
    <w:abstractNumId w:val="16"/>
  </w:num>
  <w:num w:numId="23">
    <w:abstractNumId w:val="2"/>
  </w:num>
  <w:num w:numId="24">
    <w:abstractNumId w:val="11"/>
  </w:num>
  <w:num w:numId="25">
    <w:abstractNumId w:val="26"/>
  </w:num>
  <w:num w:numId="26">
    <w:abstractNumId w:val="32"/>
  </w:num>
  <w:num w:numId="27">
    <w:abstractNumId w:val="0"/>
  </w:num>
  <w:num w:numId="28">
    <w:abstractNumId w:val="24"/>
  </w:num>
  <w:num w:numId="29">
    <w:abstractNumId w:val="34"/>
  </w:num>
  <w:num w:numId="30">
    <w:abstractNumId w:val="22"/>
  </w:num>
  <w:num w:numId="31">
    <w:abstractNumId w:val="22"/>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2">
    <w:abstractNumId w:val="13"/>
  </w:num>
  <w:num w:numId="33">
    <w:abstractNumId w:val="17"/>
  </w:num>
  <w:num w:numId="34">
    <w:abstractNumId w:val="12"/>
  </w:num>
  <w:num w:numId="35">
    <w:abstractNumId w:val="27"/>
  </w:num>
  <w:num w:numId="36">
    <w:abstractNumId w:val="27"/>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7">
    <w:abstractNumId w:val="28"/>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05D"/>
    <w:rsid w:val="005F31B2"/>
    <w:rsid w:val="00694327"/>
    <w:rsid w:val="00A8705D"/>
    <w:rsid w:val="00BC3E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B580F"/>
  <w15:chartTrackingRefBased/>
  <w15:docId w15:val="{A046E7AD-BE52-4AEF-8409-8E9E983C0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432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694327"/>
  </w:style>
  <w:style w:type="paragraph" w:customStyle="1" w:styleId="Style4">
    <w:name w:val="Style4"/>
    <w:basedOn w:val="a"/>
    <w:rsid w:val="00694327"/>
    <w:pPr>
      <w:spacing w:line="250" w:lineRule="exact"/>
      <w:ind w:firstLine="259"/>
      <w:jc w:val="both"/>
    </w:pPr>
  </w:style>
  <w:style w:type="character" w:customStyle="1" w:styleId="FontStyle11">
    <w:name w:val="Font Style11"/>
    <w:rsid w:val="00694327"/>
    <w:rPr>
      <w:rFonts w:ascii="Times New Roman" w:hAnsi="Times New Roman" w:cs="Times New Roman"/>
      <w:b/>
      <w:bCs/>
      <w:sz w:val="20"/>
      <w:szCs w:val="20"/>
    </w:rPr>
  </w:style>
  <w:style w:type="character" w:customStyle="1" w:styleId="FontStyle13">
    <w:name w:val="Font Style13"/>
    <w:rsid w:val="00694327"/>
    <w:rPr>
      <w:rFonts w:ascii="Times New Roman" w:hAnsi="Times New Roman" w:cs="Times New Roman"/>
      <w:sz w:val="20"/>
      <w:szCs w:val="20"/>
    </w:rPr>
  </w:style>
  <w:style w:type="paragraph" w:styleId="a3">
    <w:name w:val="List Paragraph"/>
    <w:basedOn w:val="a"/>
    <w:uiPriority w:val="34"/>
    <w:qFormat/>
    <w:rsid w:val="006943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54</Pages>
  <Words>19141</Words>
  <Characters>109107</Characters>
  <Application>Microsoft Office Word</Application>
  <DocSecurity>0</DocSecurity>
  <Lines>909</Lines>
  <Paragraphs>255</Paragraphs>
  <ScaleCrop>false</ScaleCrop>
  <Company/>
  <LinksUpToDate>false</LinksUpToDate>
  <CharactersWithSpaces>127993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2022-03-24T10:30:00Z</dcterms:created>
  <dcterms:modified xsi:type="dcterms:W3CDTF">2022-03-24T10:49:00Z</dcterms:modified>
</cp:coreProperties>
</file>